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2" w:rsidRDefault="000A4E72" w:rsidP="000A4E72">
      <w:pPr>
        <w:pStyle w:val="Normlnywebov"/>
        <w:tabs>
          <w:tab w:val="left" w:pos="80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á p i s n i c a</w:t>
      </w:r>
    </w:p>
    <w:p w:rsidR="000A4E72" w:rsidRDefault="000A4E72" w:rsidP="000A4E72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z </w:t>
      </w:r>
      <w:proofErr w:type="spellStart"/>
      <w:r>
        <w:rPr>
          <w:rFonts w:cs="Times New Roman"/>
          <w:b/>
          <w:lang w:val="sk-SK"/>
        </w:rPr>
        <w:t>mimoriadného</w:t>
      </w:r>
      <w:proofErr w:type="spellEnd"/>
      <w:r>
        <w:rPr>
          <w:rFonts w:cs="Times New Roman"/>
          <w:b/>
          <w:lang w:val="sk-SK"/>
        </w:rPr>
        <w:t xml:space="preserve"> zasadnutia Obecného zastupiteľstva Nemce,</w:t>
      </w:r>
    </w:p>
    <w:p w:rsidR="000A4E72" w:rsidRDefault="000A4E72" w:rsidP="000A4E72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konaného   dňa  05. augusta    2014  v Nemciach.</w:t>
      </w:r>
    </w:p>
    <w:p w:rsidR="000A4E72" w:rsidRDefault="000A4E72" w:rsidP="000A4E72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Prítomní poslanci podľa prezenčnej listiny</w:t>
      </w:r>
    </w:p>
    <w:p w:rsidR="000A4E72" w:rsidRDefault="000A4E72" w:rsidP="000A4E72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0A4E72" w:rsidRDefault="000A4E72" w:rsidP="000A4E72">
      <w:pPr>
        <w:pStyle w:val="Standard"/>
        <w:rPr>
          <w:rFonts w:cs="Times New Roman"/>
        </w:rPr>
      </w:pPr>
      <w:proofErr w:type="spellStart"/>
      <w:r>
        <w:rPr>
          <w:rFonts w:cs="Times New Roman"/>
          <w:b/>
        </w:rPr>
        <w:t>Návrhová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komisia</w:t>
      </w:r>
      <w:proofErr w:type="spellEnd"/>
      <w:r>
        <w:rPr>
          <w:rFonts w:cs="Times New Roman"/>
          <w:b/>
        </w:rPr>
        <w:t xml:space="preserve"> :</w:t>
      </w:r>
      <w:proofErr w:type="gramEnd"/>
      <w:r>
        <w:rPr>
          <w:rFonts w:cs="Times New Roman"/>
          <w:b/>
        </w:rPr>
        <w:t xml:space="preserve">  </w:t>
      </w:r>
      <w:r>
        <w:rPr>
          <w:rFonts w:cs="Times New Roman"/>
        </w:rPr>
        <w:t xml:space="preserve">Branislav </w:t>
      </w:r>
      <w:proofErr w:type="spellStart"/>
      <w:r>
        <w:rPr>
          <w:rFonts w:cs="Times New Roman"/>
        </w:rPr>
        <w:t>Lichý</w:t>
      </w:r>
      <w:proofErr w:type="spellEnd"/>
    </w:p>
    <w:p w:rsidR="000A4E72" w:rsidRDefault="000A4E72" w:rsidP="000A4E72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Ján </w:t>
      </w:r>
      <w:proofErr w:type="spellStart"/>
      <w:r>
        <w:rPr>
          <w:rFonts w:cs="Times New Roman"/>
        </w:rPr>
        <w:t>Malachovský</w:t>
      </w:r>
      <w:proofErr w:type="spellEnd"/>
    </w:p>
    <w:p w:rsidR="000A4E72" w:rsidRDefault="000A4E72" w:rsidP="000A4E72">
      <w:pPr>
        <w:pStyle w:val="Standard"/>
        <w:rPr>
          <w:rFonts w:cs="Times New Roman"/>
          <w:lang w:val="sk-SK"/>
        </w:rPr>
      </w:pPr>
      <w:r>
        <w:rPr>
          <w:rFonts w:cs="Times New Roman"/>
        </w:rPr>
        <w:t xml:space="preserve">                                    Andrea </w:t>
      </w:r>
      <w:proofErr w:type="spellStart"/>
      <w:r>
        <w:rPr>
          <w:rFonts w:cs="Times New Roman"/>
        </w:rPr>
        <w:t>Verešová</w:t>
      </w:r>
      <w:proofErr w:type="spellEnd"/>
    </w:p>
    <w:p w:rsidR="000A4E72" w:rsidRDefault="000A4E72" w:rsidP="000A4E72">
      <w:pPr>
        <w:pStyle w:val="Standard"/>
        <w:rPr>
          <w:rFonts w:cs="Times New Roman"/>
          <w:b/>
        </w:rPr>
      </w:pPr>
    </w:p>
    <w:p w:rsidR="000A4E72" w:rsidRDefault="000A4E72" w:rsidP="000A4E72">
      <w:pPr>
        <w:pStyle w:val="Standard"/>
        <w:rPr>
          <w:rFonts w:cs="Times New Roman"/>
          <w:bCs/>
          <w:iCs/>
        </w:rPr>
      </w:pPr>
      <w:proofErr w:type="spellStart"/>
      <w:r>
        <w:rPr>
          <w:rFonts w:cs="Times New Roman"/>
          <w:b/>
          <w:bCs/>
          <w:iCs/>
        </w:rPr>
        <w:t>Overovatelia</w:t>
      </w:r>
      <w:proofErr w:type="spellEnd"/>
      <w:r>
        <w:rPr>
          <w:rFonts w:cs="Times New Roman"/>
          <w:b/>
          <w:bCs/>
          <w:iCs/>
        </w:rPr>
        <w:t xml:space="preserve"> </w:t>
      </w:r>
      <w:proofErr w:type="spellStart"/>
      <w:r>
        <w:rPr>
          <w:rFonts w:cs="Times New Roman"/>
          <w:b/>
          <w:bCs/>
          <w:iCs/>
        </w:rPr>
        <w:t>zápisu</w:t>
      </w:r>
      <w:proofErr w:type="spellEnd"/>
      <w:r>
        <w:rPr>
          <w:rFonts w:cs="Times New Roman"/>
          <w:b/>
          <w:bCs/>
          <w:iCs/>
        </w:rPr>
        <w:t xml:space="preserve">:  </w:t>
      </w:r>
      <w:r>
        <w:rPr>
          <w:rFonts w:cs="Times New Roman"/>
          <w:bCs/>
          <w:iCs/>
        </w:rPr>
        <w:t xml:space="preserve">Eva </w:t>
      </w:r>
      <w:proofErr w:type="spellStart"/>
      <w:r>
        <w:rPr>
          <w:rFonts w:cs="Times New Roman"/>
          <w:bCs/>
          <w:iCs/>
        </w:rPr>
        <w:t>Tóthová</w:t>
      </w:r>
      <w:proofErr w:type="spellEnd"/>
    </w:p>
    <w:p w:rsidR="000A4E72" w:rsidRDefault="000A4E72" w:rsidP="000A4E72">
      <w:pPr>
        <w:pStyle w:val="Standard"/>
        <w:rPr>
          <w:rFonts w:cs="Times New Roman"/>
          <w:lang w:val="sk-SK"/>
        </w:rPr>
      </w:pPr>
      <w:r>
        <w:rPr>
          <w:rFonts w:cs="Times New Roman"/>
          <w:bCs/>
          <w:iCs/>
        </w:rPr>
        <w:t xml:space="preserve">                                      Mgr. Danka </w:t>
      </w:r>
      <w:proofErr w:type="spellStart"/>
      <w:r>
        <w:rPr>
          <w:rFonts w:cs="Times New Roman"/>
          <w:bCs/>
          <w:iCs/>
        </w:rPr>
        <w:t>Bugáňová</w:t>
      </w:r>
      <w:proofErr w:type="spellEnd"/>
    </w:p>
    <w:p w:rsidR="000A4E72" w:rsidRDefault="000A4E72" w:rsidP="000A4E72">
      <w:pPr>
        <w:pStyle w:val="Standard"/>
        <w:rPr>
          <w:rFonts w:cs="Times New Roman"/>
          <w:lang w:val="sk-SK"/>
        </w:rPr>
      </w:pPr>
    </w:p>
    <w:p w:rsidR="000A4E72" w:rsidRDefault="000A4E72" w:rsidP="000A4E72">
      <w:pPr>
        <w:pStyle w:val="Standard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>Zapisovateľ</w:t>
      </w:r>
      <w:r>
        <w:rPr>
          <w:rFonts w:cs="Times New Roman"/>
          <w:lang w:val="sk-SK"/>
        </w:rPr>
        <w:t xml:space="preserve"> :  Alena </w:t>
      </w:r>
      <w:proofErr w:type="spellStart"/>
      <w:r>
        <w:rPr>
          <w:rFonts w:cs="Times New Roman"/>
          <w:lang w:val="sk-SK"/>
        </w:rPr>
        <w:t>Samuelčíková</w:t>
      </w:r>
      <w:proofErr w:type="spellEnd"/>
    </w:p>
    <w:p w:rsidR="000A4E72" w:rsidRDefault="000A4E72" w:rsidP="000A4E7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</w:p>
    <w:p w:rsidR="000A4E72" w:rsidRDefault="000A4E72" w:rsidP="000A4E72">
      <w:pPr>
        <w:pStyle w:val="Nadpis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0A4E72" w:rsidRDefault="000A4E72" w:rsidP="000A4E72">
      <w:pPr>
        <w:pStyle w:val="Standard"/>
        <w:jc w:val="both"/>
        <w:rPr>
          <w:rFonts w:cs="Times New Roman"/>
          <w:b/>
          <w:i/>
          <w:lang w:val="sk-SK"/>
        </w:rPr>
      </w:pPr>
    </w:p>
    <w:p w:rsidR="000A4E72" w:rsidRDefault="000A4E72" w:rsidP="000A4E7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1.  Otvorenie, schválenie programu.</w:t>
      </w:r>
    </w:p>
    <w:p w:rsidR="000A4E72" w:rsidRDefault="000A4E72" w:rsidP="000A4E72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2.  Voľba návrhovej komisie, určenie overovateľov zápisnice a zapisovateľa OZ.</w:t>
      </w:r>
    </w:p>
    <w:p w:rsidR="000A4E72" w:rsidRDefault="000A4E72" w:rsidP="000A4E72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3.  Určenie rozsahu výkonu funkcie / úväzku / starostu na celé funkčné obdobie 2015-2018</w:t>
      </w:r>
    </w:p>
    <w:p w:rsidR="000A4E72" w:rsidRDefault="000A4E72" w:rsidP="000A4E72">
      <w:pPr>
        <w:pStyle w:val="Standard"/>
      </w:pPr>
      <w:r>
        <w:t xml:space="preserve"> 4.  </w:t>
      </w:r>
      <w:proofErr w:type="spellStart"/>
      <w:r>
        <w:t>Určennie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OZ </w:t>
      </w:r>
      <w:proofErr w:type="spellStart"/>
      <w:r>
        <w:t>Nemce</w:t>
      </w:r>
      <w:proofErr w:type="spellEnd"/>
      <w:r>
        <w:t xml:space="preserve"> na </w:t>
      </w:r>
      <w:proofErr w:type="spellStart"/>
      <w:r>
        <w:t>volebné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2015 - 2018. </w:t>
      </w:r>
    </w:p>
    <w:p w:rsidR="000A4E72" w:rsidRDefault="000A4E72" w:rsidP="000A4E72">
      <w:pPr>
        <w:pStyle w:val="Standard"/>
        <w:jc w:val="both"/>
      </w:pPr>
      <w:r>
        <w:t xml:space="preserve"> 5. </w:t>
      </w:r>
      <w:proofErr w:type="spellStart"/>
      <w:r>
        <w:t>Rôzne</w:t>
      </w:r>
      <w:proofErr w:type="spellEnd"/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1 </w:t>
      </w:r>
      <w:proofErr w:type="spellStart"/>
      <w:r>
        <w:rPr>
          <w:b/>
        </w:rPr>
        <w:t>Otvorenie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schválenie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</w:pPr>
      <w:r>
        <w:rPr>
          <w:b/>
        </w:rPr>
        <w:t xml:space="preserve">     </w:t>
      </w:r>
      <w:proofErr w:type="spellStart"/>
      <w:r>
        <w:t>Mimoriadne</w:t>
      </w:r>
      <w:proofErr w:type="spellEnd"/>
      <w:r>
        <w:t xml:space="preserve"> </w:t>
      </w:r>
      <w:proofErr w:type="spellStart"/>
      <w:r>
        <w:t>zasadnutie</w:t>
      </w:r>
      <w:proofErr w:type="spellEnd"/>
      <w:r>
        <w:t xml:space="preserve"> OZ </w:t>
      </w:r>
      <w:proofErr w:type="spellStart"/>
      <w:r>
        <w:t>otvoril</w:t>
      </w:r>
      <w:proofErr w:type="spellEnd"/>
      <w:r>
        <w:t xml:space="preserve">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privítal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na </w:t>
      </w:r>
      <w:proofErr w:type="spellStart"/>
      <w:r>
        <w:t>rokovaní</w:t>
      </w:r>
      <w:proofErr w:type="spellEnd"/>
      <w:r>
        <w:t xml:space="preserve"> OZ. </w:t>
      </w:r>
      <w:proofErr w:type="spellStart"/>
      <w:r>
        <w:t>Zasadnutie</w:t>
      </w:r>
      <w:proofErr w:type="spellEnd"/>
      <w:r>
        <w:t xml:space="preserve"> </w:t>
      </w:r>
      <w:proofErr w:type="spellStart"/>
      <w:r>
        <w:t>bolo</w:t>
      </w:r>
      <w:proofErr w:type="spellEnd"/>
      <w:r>
        <w:t xml:space="preserve"> </w:t>
      </w:r>
      <w:proofErr w:type="spellStart"/>
      <w:r>
        <w:t>zvolané</w:t>
      </w:r>
      <w:proofErr w:type="spellEnd"/>
      <w:r>
        <w:t xml:space="preserve">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volieb</w:t>
      </w:r>
      <w:proofErr w:type="spellEnd"/>
      <w:r>
        <w:t xml:space="preserve"> do </w:t>
      </w:r>
      <w:proofErr w:type="spellStart"/>
      <w:r>
        <w:t>samosprávy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uskutočnia</w:t>
      </w:r>
      <w:proofErr w:type="spellEnd"/>
      <w:r>
        <w:t xml:space="preserve"> 15.11.2014.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rokovania</w:t>
      </w:r>
      <w:proofErr w:type="spellEnd"/>
      <w:r>
        <w:t xml:space="preserve"> </w:t>
      </w:r>
      <w:proofErr w:type="spellStart"/>
      <w:r>
        <w:t>poslanci</w:t>
      </w:r>
      <w:proofErr w:type="spellEnd"/>
      <w:r>
        <w:t xml:space="preserve"> </w:t>
      </w:r>
      <w:proofErr w:type="spellStart"/>
      <w:r>
        <w:t>jednomyseľne</w:t>
      </w:r>
      <w:proofErr w:type="spellEnd"/>
      <w:r>
        <w:t xml:space="preserve"> </w:t>
      </w:r>
      <w:proofErr w:type="spellStart"/>
      <w:r>
        <w:t>schválili</w:t>
      </w:r>
      <w:proofErr w:type="spellEnd"/>
      <w:r>
        <w:t>.</w:t>
      </w:r>
    </w:p>
    <w:p w:rsidR="000A4E72" w:rsidRDefault="000A4E72" w:rsidP="000A4E72">
      <w:pPr>
        <w:pStyle w:val="Standard"/>
        <w:jc w:val="both"/>
      </w:pP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2 </w:t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návrhovej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určenie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overovateľov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zápisnice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zapisovateľa</w:t>
      </w:r>
      <w:proofErr w:type="spellEnd"/>
      <w:r>
        <w:rPr>
          <w:b/>
        </w:rPr>
        <w:t xml:space="preserve"> </w:t>
      </w: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                     OZ.</w:t>
      </w:r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</w:pPr>
      <w:r>
        <w:rPr>
          <w:b/>
        </w:rPr>
        <w:t xml:space="preserve">     </w:t>
      </w:r>
      <w:r>
        <w:t xml:space="preserve">Do </w:t>
      </w:r>
      <w:proofErr w:type="spellStart"/>
      <w:r>
        <w:t>návrhovej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na </w:t>
      </w:r>
      <w:proofErr w:type="spellStart"/>
      <w:r>
        <w:t>prípravu</w:t>
      </w:r>
      <w:proofErr w:type="spellEnd"/>
      <w:r>
        <w:t xml:space="preserve"> </w:t>
      </w:r>
      <w:proofErr w:type="spellStart"/>
      <w:r>
        <w:t>uznesení</w:t>
      </w:r>
      <w:proofErr w:type="spellEnd"/>
      <w:r>
        <w:t xml:space="preserve"> OZ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Branislav </w:t>
      </w:r>
      <w:proofErr w:type="spellStart"/>
      <w:r>
        <w:t>Lichý</w:t>
      </w:r>
      <w:proofErr w:type="spellEnd"/>
      <w:r>
        <w:t xml:space="preserve">, Ján </w:t>
      </w:r>
      <w:proofErr w:type="spellStart"/>
      <w:r>
        <w:t>Malachovský</w:t>
      </w:r>
      <w:proofErr w:type="spellEnd"/>
      <w:r>
        <w:t xml:space="preserve"> a Andrea </w:t>
      </w:r>
      <w:proofErr w:type="spellStart"/>
      <w:r>
        <w:t>Verešová</w:t>
      </w:r>
      <w:proofErr w:type="spellEnd"/>
      <w:r>
        <w:t xml:space="preserve">. 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overovateľov</w:t>
      </w:r>
      <w:proofErr w:type="spellEnd"/>
      <w:r>
        <w:t xml:space="preserve"> </w:t>
      </w:r>
      <w:proofErr w:type="spellStart"/>
      <w:r>
        <w:t>zápisnice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Eva </w:t>
      </w:r>
      <w:proofErr w:type="spellStart"/>
      <w:r>
        <w:t>Tóthová</w:t>
      </w:r>
      <w:proofErr w:type="spellEnd"/>
      <w:r>
        <w:t xml:space="preserve"> a Mgr. Danka </w:t>
      </w:r>
      <w:proofErr w:type="spellStart"/>
      <w:r>
        <w:t>Bugáňová</w:t>
      </w:r>
      <w:proofErr w:type="spell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zapisovateľa</w:t>
      </w:r>
      <w:proofErr w:type="spellEnd"/>
      <w:r>
        <w:t xml:space="preserve"> OZ Alena </w:t>
      </w:r>
      <w:proofErr w:type="spellStart"/>
      <w:r>
        <w:t>Samuelčíková</w:t>
      </w:r>
      <w:proofErr w:type="spellEnd"/>
      <w:r>
        <w:t>.</w:t>
      </w:r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3 </w:t>
      </w:r>
      <w:proofErr w:type="spellStart"/>
      <w:r>
        <w:rPr>
          <w:b/>
        </w:rPr>
        <w:t>Určenie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výkonu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funkcie</w:t>
      </w:r>
      <w:proofErr w:type="spellEnd"/>
      <w:r>
        <w:rPr>
          <w:b/>
        </w:rPr>
        <w:t xml:space="preserve"> / </w:t>
      </w:r>
      <w:proofErr w:type="spellStart"/>
      <w:r w:rsidR="00520718">
        <w:rPr>
          <w:b/>
        </w:rPr>
        <w:t>ú</w:t>
      </w:r>
      <w:r>
        <w:rPr>
          <w:b/>
        </w:rPr>
        <w:t>v</w:t>
      </w:r>
      <w:r w:rsidR="00520718">
        <w:rPr>
          <w:b/>
        </w:rPr>
        <w:t>ä</w:t>
      </w:r>
      <w:r>
        <w:rPr>
          <w:b/>
        </w:rPr>
        <w:t>zku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starostu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celé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obdobie</w:t>
      </w:r>
      <w:proofErr w:type="spellEnd"/>
      <w:r>
        <w:rPr>
          <w:b/>
        </w:rPr>
        <w:t xml:space="preserve"> </w:t>
      </w: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                  2015-2018 </w:t>
      </w:r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</w:pPr>
      <w:r>
        <w:t xml:space="preserve">   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SNR č. 346/1990 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voľbách</w:t>
      </w:r>
      <w:proofErr w:type="spellEnd"/>
      <w:r>
        <w:t xml:space="preserve"> do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samosprávy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poslanci</w:t>
      </w:r>
      <w:proofErr w:type="spellEnd"/>
      <w:r>
        <w:t xml:space="preserve"> </w:t>
      </w:r>
      <w:proofErr w:type="spellStart"/>
      <w:r>
        <w:t>prerokovali</w:t>
      </w:r>
      <w:proofErr w:type="spellEnd"/>
      <w:r>
        <w:t xml:space="preserve"> a </w:t>
      </w:r>
      <w:proofErr w:type="spellStart"/>
      <w:r>
        <w:t>určili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/ </w:t>
      </w:r>
      <w:proofErr w:type="spellStart"/>
      <w:r>
        <w:t>úväzku</w:t>
      </w:r>
      <w:proofErr w:type="spellEnd"/>
      <w:r>
        <w:t xml:space="preserve"> / </w:t>
      </w:r>
      <w:proofErr w:type="spellStart"/>
      <w:r>
        <w:t>starostu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na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Nemce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na </w:t>
      </w:r>
      <w:proofErr w:type="spellStart"/>
      <w:r>
        <w:t>plný</w:t>
      </w:r>
      <w:proofErr w:type="spellEnd"/>
      <w:r>
        <w:t xml:space="preserve"> </w:t>
      </w:r>
      <w:proofErr w:type="spellStart"/>
      <w:r>
        <w:t>úväzok</w:t>
      </w:r>
      <w:proofErr w:type="spellEnd"/>
      <w:r>
        <w:t xml:space="preserve"> 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</w:t>
      </w:r>
      <w:r w:rsidR="00520718">
        <w:t>lého</w:t>
      </w:r>
      <w:proofErr w:type="spellEnd"/>
      <w:r w:rsidR="00520718">
        <w:t xml:space="preserve"> </w:t>
      </w:r>
      <w:proofErr w:type="spellStart"/>
      <w:r w:rsidR="00520718">
        <w:t>funkčného</w:t>
      </w:r>
      <w:proofErr w:type="spellEnd"/>
      <w:r w:rsidR="00520718">
        <w:t xml:space="preserve"> </w:t>
      </w:r>
      <w:proofErr w:type="spellStart"/>
      <w:r w:rsidR="00520718">
        <w:t>obdobia</w:t>
      </w:r>
      <w:proofErr w:type="spellEnd"/>
      <w:r w:rsidR="00520718">
        <w:t xml:space="preserve"> </w:t>
      </w:r>
      <w:proofErr w:type="spellStart"/>
      <w:r w:rsidR="00520718">
        <w:t>rokov</w:t>
      </w:r>
      <w:proofErr w:type="spellEnd"/>
      <w:r w:rsidR="00520718">
        <w:t xml:space="preserve"> 20</w:t>
      </w:r>
      <w:r>
        <w:t>15 – 2018.</w:t>
      </w:r>
    </w:p>
    <w:p w:rsidR="000A4E72" w:rsidRDefault="000A4E72" w:rsidP="000A4E72">
      <w:pPr>
        <w:pStyle w:val="Standard"/>
        <w:jc w:val="both"/>
      </w:pPr>
    </w:p>
    <w:p w:rsidR="000A4E72" w:rsidRDefault="000A4E72" w:rsidP="000A4E72">
      <w:pPr>
        <w:pStyle w:val="Standard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4.  </w:t>
      </w:r>
      <w:proofErr w:type="spellStart"/>
      <w:r>
        <w:rPr>
          <w:b/>
        </w:rPr>
        <w:t>Určennie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poslancov</w:t>
      </w:r>
      <w:proofErr w:type="spellEnd"/>
      <w:r>
        <w:rPr>
          <w:b/>
        </w:rPr>
        <w:t xml:space="preserve"> OZ </w:t>
      </w:r>
      <w:proofErr w:type="spellStart"/>
      <w:r>
        <w:rPr>
          <w:b/>
        </w:rPr>
        <w:t>Nemce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volebné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obdobie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rokov</w:t>
      </w:r>
      <w:proofErr w:type="spellEnd"/>
      <w:r>
        <w:rPr>
          <w:b/>
        </w:rPr>
        <w:t xml:space="preserve"> 2015 – </w:t>
      </w:r>
    </w:p>
    <w:p w:rsidR="000A4E72" w:rsidRDefault="000A4E72" w:rsidP="000A4E72">
      <w:pPr>
        <w:pStyle w:val="Standard"/>
        <w:rPr>
          <w:b/>
        </w:rPr>
      </w:pPr>
      <w:r>
        <w:rPr>
          <w:b/>
        </w:rPr>
        <w:t xml:space="preserve">                      2018. </w:t>
      </w:r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</w:pPr>
      <w:r>
        <w:rPr>
          <w:b/>
        </w:rPr>
        <w:t xml:space="preserve">    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prerokovalo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 </w:t>
      </w:r>
      <w:proofErr w:type="spellStart"/>
      <w:r>
        <w:t>vyplývajúcu</w:t>
      </w:r>
      <w:proofErr w:type="spellEnd"/>
      <w:r>
        <w:t xml:space="preserve"> z par. 9 </w:t>
      </w:r>
      <w:proofErr w:type="spellStart"/>
      <w:r>
        <w:t>zákona</w:t>
      </w:r>
      <w:proofErr w:type="spellEnd"/>
      <w:r>
        <w:t xml:space="preserve"> SNR č. 346/1990 </w:t>
      </w:r>
      <w:proofErr w:type="spellStart"/>
      <w:r>
        <w:lastRenderedPageBreak/>
        <w:t>Zb</w:t>
      </w:r>
      <w:proofErr w:type="spellEnd"/>
      <w:r>
        <w:t xml:space="preserve">. o </w:t>
      </w:r>
      <w:proofErr w:type="spellStart"/>
      <w:r>
        <w:t>voľbách</w:t>
      </w:r>
      <w:proofErr w:type="spellEnd"/>
      <w:r>
        <w:t xml:space="preserve"> do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samosprávy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proofErr w:type="spellStart"/>
      <w:r>
        <w:t>určilo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uznesením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OZ v </w:t>
      </w:r>
      <w:proofErr w:type="spellStart"/>
      <w:r>
        <w:t>Nemciach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 9 </w:t>
      </w:r>
      <w:proofErr w:type="spellStart"/>
      <w:r>
        <w:t>poslancov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zvolení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volebnom</w:t>
      </w:r>
      <w:proofErr w:type="spellEnd"/>
      <w:r>
        <w:t xml:space="preserve"> </w:t>
      </w:r>
      <w:proofErr w:type="spellStart"/>
      <w:r>
        <w:t>obvode</w:t>
      </w:r>
      <w:proofErr w:type="spellEnd"/>
      <w:r>
        <w:t xml:space="preserve"> </w:t>
      </w:r>
      <w:proofErr w:type="spellStart"/>
      <w:r>
        <w:t>ustanovenom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volebného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2015 – 2018.</w:t>
      </w:r>
    </w:p>
    <w:p w:rsidR="000A4E72" w:rsidRDefault="000A4E72" w:rsidP="000A4E72">
      <w:pPr>
        <w:pStyle w:val="Standard"/>
        <w:jc w:val="both"/>
      </w:pPr>
    </w:p>
    <w:p w:rsidR="000A4E72" w:rsidRDefault="000A4E72" w:rsidP="000A4E72">
      <w:pPr>
        <w:pStyle w:val="Standard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5 </w:t>
      </w:r>
      <w:proofErr w:type="spellStart"/>
      <w:r>
        <w:rPr>
          <w:b/>
        </w:rPr>
        <w:t>Rôzne</w:t>
      </w:r>
      <w:proofErr w:type="spellEnd"/>
    </w:p>
    <w:p w:rsidR="000A4E72" w:rsidRDefault="000A4E72" w:rsidP="000A4E72">
      <w:pPr>
        <w:pStyle w:val="Standard"/>
        <w:jc w:val="both"/>
        <w:rPr>
          <w:b/>
        </w:rPr>
      </w:pPr>
    </w:p>
    <w:p w:rsidR="000A4E72" w:rsidRDefault="000A4E72" w:rsidP="000A4E72">
      <w:pPr>
        <w:pStyle w:val="Standard"/>
        <w:jc w:val="both"/>
      </w:pPr>
      <w:r>
        <w:rPr>
          <w:b/>
        </w:rPr>
        <w:t xml:space="preserve">     </w:t>
      </w:r>
      <w:r>
        <w:t xml:space="preserve">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pozvánky</w:t>
      </w:r>
      <w:proofErr w:type="spellEnd"/>
      <w:r>
        <w:t xml:space="preserve"> ZMOS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proofErr w:type="spellStart"/>
      <w:r>
        <w:t>štúdijno-pracovná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proofErr w:type="spellStart"/>
      <w:r>
        <w:t>starostov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Banskobystrického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do </w:t>
      </w:r>
      <w:proofErr w:type="spellStart"/>
      <w:r w:rsidR="00724E37">
        <w:t>Č</w:t>
      </w:r>
      <w:bookmarkStart w:id="0" w:name="_GoBack"/>
      <w:bookmarkEnd w:id="0"/>
      <w:r>
        <w:t>eskej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r w:rsidR="00520718">
        <w:t xml:space="preserve">v </w:t>
      </w:r>
      <w:proofErr w:type="spellStart"/>
      <w:r w:rsidR="00520718">
        <w:t>termíne</w:t>
      </w:r>
      <w:proofErr w:type="spellEnd"/>
      <w:r w:rsidR="00520718">
        <w:t xml:space="preserve"> 8. – 13.9.2014. </w:t>
      </w:r>
      <w:proofErr w:type="spellStart"/>
      <w:r w:rsidR="00520718">
        <w:t>Posla</w:t>
      </w:r>
      <w:r>
        <w:t>nci</w:t>
      </w:r>
      <w:proofErr w:type="spellEnd"/>
      <w:r>
        <w:t xml:space="preserve"> </w:t>
      </w:r>
      <w:proofErr w:type="spellStart"/>
      <w:r>
        <w:t>uznesením</w:t>
      </w:r>
      <w:proofErr w:type="spellEnd"/>
      <w:r>
        <w:t xml:space="preserve"> č. 288 </w:t>
      </w:r>
      <w:proofErr w:type="spellStart"/>
      <w:r>
        <w:t>služobnú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starostovi</w:t>
      </w:r>
      <w:proofErr w:type="spellEnd"/>
      <w:r>
        <w:t xml:space="preserve"> </w:t>
      </w:r>
      <w:proofErr w:type="spellStart"/>
      <w:r>
        <w:t>schválili</w:t>
      </w:r>
      <w:proofErr w:type="spellEnd"/>
      <w:r>
        <w:t xml:space="preserve">. </w:t>
      </w:r>
    </w:p>
    <w:p w:rsidR="000A4E72" w:rsidRDefault="000A4E72" w:rsidP="000A4E72">
      <w:pPr>
        <w:pStyle w:val="Standard"/>
        <w:jc w:val="both"/>
      </w:pPr>
      <w:r>
        <w:t xml:space="preserve">    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OZ,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a </w:t>
      </w:r>
      <w:proofErr w:type="spellStart"/>
      <w:r>
        <w:t>hlavn</w:t>
      </w:r>
      <w:r w:rsidR="00520718">
        <w:t>ú</w:t>
      </w:r>
      <w:proofErr w:type="spellEnd"/>
      <w:r>
        <w:t xml:space="preserve"> </w:t>
      </w:r>
      <w:proofErr w:type="spellStart"/>
      <w:r>
        <w:t>kontrolórk</w:t>
      </w:r>
      <w:r w:rsidR="00520718">
        <w:t>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pripravuje</w:t>
      </w:r>
      <w:proofErr w:type="spellEnd"/>
      <w:r>
        <w:t xml:space="preserve"> </w:t>
      </w:r>
      <w:proofErr w:type="spellStart"/>
      <w:r>
        <w:t>štúdijnú</w:t>
      </w:r>
      <w:proofErr w:type="spellEnd"/>
      <w:r>
        <w:t xml:space="preserve"> </w:t>
      </w:r>
      <w:proofErr w:type="spellStart"/>
      <w:r>
        <w:t>pracovnú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do </w:t>
      </w:r>
      <w:proofErr w:type="spellStart"/>
      <w:r>
        <w:t>obcí</w:t>
      </w:r>
      <w:proofErr w:type="spellEnd"/>
      <w:r>
        <w:t xml:space="preserve"> v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ocenenie</w:t>
      </w:r>
      <w:proofErr w:type="spellEnd"/>
      <w:r>
        <w:t xml:space="preserve"> v </w:t>
      </w:r>
      <w:proofErr w:type="spellStart"/>
      <w:r>
        <w:t>súťaži</w:t>
      </w:r>
      <w:proofErr w:type="spellEnd"/>
      <w:r>
        <w:t xml:space="preserve"> „ </w:t>
      </w:r>
      <w:proofErr w:type="spellStart"/>
      <w:r>
        <w:t>Vesnice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2014 </w:t>
      </w:r>
      <w:r w:rsidR="00520718">
        <w:t>“</w:t>
      </w:r>
      <w:r>
        <w:t xml:space="preserve"> . </w:t>
      </w:r>
      <w:proofErr w:type="spellStart"/>
      <w:r>
        <w:t>Poslanci</w:t>
      </w:r>
      <w:proofErr w:type="spellEnd"/>
      <w:r>
        <w:t xml:space="preserve"> </w:t>
      </w:r>
      <w:proofErr w:type="spellStart"/>
      <w:r>
        <w:t>uznesením</w:t>
      </w:r>
      <w:proofErr w:type="spellEnd"/>
      <w:r>
        <w:t xml:space="preserve"> č. 289 </w:t>
      </w:r>
      <w:proofErr w:type="spellStart"/>
      <w:r>
        <w:t>schválili</w:t>
      </w:r>
      <w:proofErr w:type="spellEnd"/>
      <w:r>
        <w:t xml:space="preserve"> </w:t>
      </w:r>
      <w:proofErr w:type="spellStart"/>
      <w:r>
        <w:t>služobnú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OZ, </w:t>
      </w:r>
      <w:proofErr w:type="spellStart"/>
      <w:r>
        <w:t>zamestnancov</w:t>
      </w:r>
      <w:proofErr w:type="spellEnd"/>
      <w:r>
        <w:t xml:space="preserve"> a </w:t>
      </w:r>
      <w:proofErr w:type="spellStart"/>
      <w:r>
        <w:t>hlavnej</w:t>
      </w:r>
      <w:proofErr w:type="spellEnd"/>
      <w:r>
        <w:t xml:space="preserve"> </w:t>
      </w:r>
      <w:proofErr w:type="spellStart"/>
      <w:r>
        <w:t>kontrolórky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do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v </w:t>
      </w:r>
      <w:proofErr w:type="spellStart"/>
      <w:r>
        <w:t>termíne</w:t>
      </w:r>
      <w:proofErr w:type="spellEnd"/>
      <w:r>
        <w:t xml:space="preserve"> 10. – 12.10.2014.</w:t>
      </w:r>
    </w:p>
    <w:p w:rsidR="000A4E72" w:rsidRDefault="000A4E72" w:rsidP="000A4E72">
      <w:pPr>
        <w:pStyle w:val="Standard"/>
        <w:jc w:val="both"/>
      </w:pPr>
      <w:r>
        <w:t xml:space="preserve">    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informoval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 </w:t>
      </w:r>
      <w:proofErr w:type="spellStart"/>
      <w:r>
        <w:t>príprave</w:t>
      </w:r>
      <w:proofErr w:type="spellEnd"/>
      <w:r>
        <w:t xml:space="preserve"> </w:t>
      </w:r>
      <w:proofErr w:type="spellStart"/>
      <w:r>
        <w:t>podujatí</w:t>
      </w:r>
      <w:proofErr w:type="spellEnd"/>
      <w:r>
        <w:t xml:space="preserve"> v </w:t>
      </w:r>
      <w:proofErr w:type="spellStart"/>
      <w:r>
        <w:t>mesiaci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uskutočnia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. </w:t>
      </w:r>
      <w:proofErr w:type="spellStart"/>
      <w:r>
        <w:t>Požiadal</w:t>
      </w:r>
      <w:proofErr w:type="spellEnd"/>
      <w:r>
        <w:t xml:space="preserve"> ich o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príprave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podujatí</w:t>
      </w:r>
      <w:proofErr w:type="spellEnd"/>
      <w:r>
        <w:t>.</w:t>
      </w:r>
    </w:p>
    <w:p w:rsidR="000A4E72" w:rsidRDefault="000A4E72" w:rsidP="000A4E72">
      <w:pPr>
        <w:pStyle w:val="Standard"/>
        <w:jc w:val="both"/>
      </w:pPr>
    </w:p>
    <w:p w:rsidR="000A4E72" w:rsidRDefault="000A4E72" w:rsidP="000A4E72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Nakoľko nebolo ďalších pripomienok a program rokovanie OZ bol vyčerpaný, poďakoval sa starosta obce prítomným za účasť a rokovanie OZ ukončil.</w:t>
      </w: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Zapísala: Alena </w:t>
      </w:r>
      <w:proofErr w:type="spellStart"/>
      <w:r>
        <w:rPr>
          <w:lang w:val="sk-SK"/>
        </w:rPr>
        <w:t>Samuelčíková</w:t>
      </w:r>
      <w:proofErr w:type="spellEnd"/>
      <w:r>
        <w:rPr>
          <w:lang w:val="sk-SK"/>
        </w:rPr>
        <w:t xml:space="preserve">   </w:t>
      </w: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 xml:space="preserve">Overovatelia zápisnice:  </w:t>
      </w: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>Eva Tóthová                                                         ...................................................</w:t>
      </w:r>
    </w:p>
    <w:p w:rsidR="000A4E72" w:rsidRDefault="000A4E72" w:rsidP="000A4E72">
      <w:pPr>
        <w:pStyle w:val="Standard"/>
        <w:jc w:val="both"/>
        <w:rPr>
          <w:lang w:val="sk-SK"/>
        </w:rPr>
      </w:pPr>
    </w:p>
    <w:p w:rsidR="000A4E72" w:rsidRDefault="000A4E72" w:rsidP="000A4E72">
      <w:pPr>
        <w:pStyle w:val="Standard"/>
        <w:jc w:val="both"/>
        <w:rPr>
          <w:lang w:val="sk-SK"/>
        </w:rPr>
      </w:pPr>
      <w:r>
        <w:rPr>
          <w:lang w:val="sk-SK"/>
        </w:rPr>
        <w:t xml:space="preserve">Mgr. Danka </w:t>
      </w:r>
      <w:proofErr w:type="spellStart"/>
      <w:r>
        <w:rPr>
          <w:lang w:val="sk-SK"/>
        </w:rPr>
        <w:t>Bugáňová</w:t>
      </w:r>
      <w:proofErr w:type="spellEnd"/>
      <w:r>
        <w:rPr>
          <w:lang w:val="sk-SK"/>
        </w:rPr>
        <w:t xml:space="preserve">                                         ....................................................</w:t>
      </w:r>
    </w:p>
    <w:p w:rsidR="000A4E72" w:rsidRDefault="000A4E72" w:rsidP="000A4E72">
      <w:pPr>
        <w:pStyle w:val="Standard"/>
        <w:jc w:val="both"/>
      </w:pP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C"/>
    <w:rsid w:val="000A4E72"/>
    <w:rsid w:val="004C6AEC"/>
    <w:rsid w:val="00520718"/>
    <w:rsid w:val="00724E37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semiHidden/>
    <w:unhideWhenUsed/>
    <w:qFormat/>
    <w:rsid w:val="000A4E72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0A4E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semiHidden/>
    <w:unhideWhenUsed/>
    <w:rsid w:val="000A4E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4E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">
    <w:name w:val="Základní text 2"/>
    <w:basedOn w:val="Normlny"/>
    <w:rsid w:val="000A4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Standard">
    <w:name w:val="Standard"/>
    <w:rsid w:val="000A4E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semiHidden/>
    <w:unhideWhenUsed/>
    <w:qFormat/>
    <w:rsid w:val="000A4E72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0A4E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semiHidden/>
    <w:unhideWhenUsed/>
    <w:rsid w:val="000A4E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4E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">
    <w:name w:val="Základní text 2"/>
    <w:basedOn w:val="Normlny"/>
    <w:rsid w:val="000A4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Standard">
    <w:name w:val="Standard"/>
    <w:rsid w:val="000A4E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6</cp:revision>
  <cp:lastPrinted>2014-08-06T12:39:00Z</cp:lastPrinted>
  <dcterms:created xsi:type="dcterms:W3CDTF">2014-08-06T12:26:00Z</dcterms:created>
  <dcterms:modified xsi:type="dcterms:W3CDTF">2014-08-06T12:39:00Z</dcterms:modified>
</cp:coreProperties>
</file>