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EF" w:rsidRPr="00FD0F6F" w:rsidRDefault="00C275EF" w:rsidP="00F15BAC">
      <w:r w:rsidRPr="00FD0F6F">
        <w:t>Obec Nemce, Lúčna 52, 974 01 Nemce</w:t>
      </w:r>
    </w:p>
    <w:p w:rsidR="00C275EF" w:rsidRPr="00FD0F6F" w:rsidRDefault="00C275EF" w:rsidP="00394ADB">
      <w:pPr>
        <w:tabs>
          <w:tab w:val="left" w:pos="5130"/>
          <w:tab w:val="left" w:pos="5670"/>
        </w:tabs>
        <w:ind w:left="142"/>
        <w:rPr>
          <w:b/>
          <w:bCs/>
        </w:rPr>
      </w:pPr>
      <w:r w:rsidRPr="00FD0F6F">
        <w:rPr>
          <w:b/>
          <w:bCs/>
        </w:rPr>
        <w:tab/>
      </w:r>
      <w:r w:rsidRPr="00FD0F6F">
        <w:rPr>
          <w:b/>
          <w:bCs/>
        </w:rPr>
        <w:tab/>
      </w:r>
    </w:p>
    <w:p w:rsidR="00C275EF" w:rsidRPr="00FD0F6F" w:rsidRDefault="00C275EF" w:rsidP="00394ADB">
      <w:pPr>
        <w:ind w:left="142"/>
        <w:jc w:val="center"/>
        <w:rPr>
          <w:b/>
          <w:bCs/>
        </w:rPr>
      </w:pPr>
    </w:p>
    <w:p w:rsidR="00C275EF" w:rsidRPr="00FD0F6F" w:rsidRDefault="00C275EF" w:rsidP="00394ADB">
      <w:pPr>
        <w:ind w:left="142"/>
        <w:jc w:val="center"/>
        <w:rPr>
          <w:b/>
          <w:bCs/>
        </w:rPr>
      </w:pPr>
      <w:r w:rsidRPr="00FD0F6F">
        <w:rPr>
          <w:b/>
          <w:bCs/>
        </w:rPr>
        <w:t>Z á p i s n i c a</w:t>
      </w:r>
    </w:p>
    <w:p w:rsidR="00C275EF" w:rsidRPr="00FD0F6F" w:rsidRDefault="00C275EF" w:rsidP="00394ADB">
      <w:pPr>
        <w:ind w:left="142"/>
        <w:rPr>
          <w:b/>
          <w:bCs/>
        </w:rPr>
      </w:pPr>
    </w:p>
    <w:p w:rsidR="00C275EF" w:rsidRPr="00FD0F6F" w:rsidRDefault="00C275EF" w:rsidP="00394ADB">
      <w:pPr>
        <w:jc w:val="center"/>
        <w:rPr>
          <w:b/>
          <w:bCs/>
        </w:rPr>
      </w:pPr>
      <w:r w:rsidRPr="00FD0F6F">
        <w:rPr>
          <w:b/>
          <w:bCs/>
        </w:rPr>
        <w:t>z XII. zasadnutia Obecného zastupiteľstva Nemce,</w:t>
      </w:r>
    </w:p>
    <w:p w:rsidR="00C275EF" w:rsidRPr="00FD0F6F" w:rsidRDefault="00C275EF" w:rsidP="00394ADB">
      <w:pPr>
        <w:jc w:val="center"/>
        <w:rPr>
          <w:b/>
          <w:bCs/>
        </w:rPr>
      </w:pPr>
      <w:r w:rsidRPr="00FD0F6F">
        <w:rPr>
          <w:b/>
          <w:bCs/>
        </w:rPr>
        <w:t>konaného  dňa 16.augusta  2012 v Nemciach.</w:t>
      </w:r>
    </w:p>
    <w:p w:rsidR="00C275EF" w:rsidRPr="00FD0F6F" w:rsidRDefault="00C275EF" w:rsidP="00394ADB">
      <w:pPr>
        <w:ind w:left="142"/>
        <w:rPr>
          <w:b/>
          <w:bCs/>
        </w:rPr>
      </w:pPr>
    </w:p>
    <w:p w:rsidR="00C275EF" w:rsidRPr="00FD0F6F" w:rsidRDefault="00C275EF" w:rsidP="00394ADB">
      <w:pPr>
        <w:ind w:left="142"/>
        <w:rPr>
          <w:b/>
          <w:bCs/>
        </w:rPr>
      </w:pPr>
    </w:p>
    <w:p w:rsidR="00C275EF" w:rsidRPr="00FD0F6F" w:rsidRDefault="00C275EF" w:rsidP="00394ADB">
      <w:r w:rsidRPr="00FD0F6F">
        <w:t>Prítomní poslanci podľa prezenčnej listiny</w:t>
      </w:r>
    </w:p>
    <w:p w:rsidR="00C275EF" w:rsidRPr="00FD0F6F" w:rsidRDefault="00C275EF" w:rsidP="00394ADB"/>
    <w:p w:rsidR="00C275EF" w:rsidRPr="00FD0F6F" w:rsidRDefault="00C275EF" w:rsidP="00394ADB">
      <w:pPr>
        <w:jc w:val="both"/>
      </w:pPr>
      <w:r w:rsidRPr="00FD0F6F">
        <w:rPr>
          <w:b/>
          <w:bCs/>
        </w:rPr>
        <w:t xml:space="preserve">Návrhová komisia : </w:t>
      </w:r>
      <w:r w:rsidRPr="00FD0F6F">
        <w:t>Ing. Slovák Ján</w:t>
      </w:r>
    </w:p>
    <w:p w:rsidR="00C275EF" w:rsidRPr="00FD0F6F" w:rsidRDefault="00C275EF" w:rsidP="00394ADB">
      <w:r w:rsidRPr="00FD0F6F">
        <w:t xml:space="preserve">                                   Samuelčíková Alena</w:t>
      </w:r>
    </w:p>
    <w:p w:rsidR="00C275EF" w:rsidRPr="00FD0F6F" w:rsidRDefault="00C275EF" w:rsidP="00394ADB">
      <w:r w:rsidRPr="00FD0F6F">
        <w:t xml:space="preserve">                                   Mgr. Caban Peter</w:t>
      </w:r>
    </w:p>
    <w:p w:rsidR="00C275EF" w:rsidRPr="00FD0F6F" w:rsidRDefault="00C275EF" w:rsidP="00394ADB">
      <w:pPr>
        <w:rPr>
          <w:b/>
          <w:bCs/>
        </w:rPr>
      </w:pPr>
    </w:p>
    <w:p w:rsidR="00C275EF" w:rsidRPr="00FD0F6F" w:rsidRDefault="00C275EF" w:rsidP="00394ADB">
      <w:r w:rsidRPr="00FD0F6F">
        <w:rPr>
          <w:b/>
          <w:bCs/>
        </w:rPr>
        <w:t xml:space="preserve">Overovatelia zápisu: </w:t>
      </w:r>
      <w:r w:rsidRPr="00FD0F6F">
        <w:t>Malachovský Ján</w:t>
      </w:r>
    </w:p>
    <w:p w:rsidR="00C275EF" w:rsidRPr="00FD0F6F" w:rsidRDefault="00C275EF" w:rsidP="00394ADB">
      <w:r w:rsidRPr="00FD0F6F">
        <w:t xml:space="preserve">                                    Tóthová Eva                           </w:t>
      </w:r>
    </w:p>
    <w:p w:rsidR="00C275EF" w:rsidRPr="00FD0F6F" w:rsidRDefault="00C275EF" w:rsidP="00394ADB"/>
    <w:p w:rsidR="00C275EF" w:rsidRPr="00FD0F6F" w:rsidRDefault="00C275EF" w:rsidP="00394ADB">
      <w:r w:rsidRPr="00FD0F6F">
        <w:rPr>
          <w:b/>
          <w:bCs/>
        </w:rPr>
        <w:t>Zapisovateľ</w:t>
      </w:r>
      <w:r w:rsidRPr="00FD0F6F">
        <w:t xml:space="preserve">: Verešová Andrea </w:t>
      </w:r>
    </w:p>
    <w:p w:rsidR="00C275EF" w:rsidRPr="00FD0F6F" w:rsidRDefault="00C275EF" w:rsidP="00394ADB"/>
    <w:p w:rsidR="00C275EF" w:rsidRPr="00FD0F6F" w:rsidRDefault="00C275EF" w:rsidP="00394ADB">
      <w:pPr>
        <w:jc w:val="both"/>
      </w:pPr>
      <w:r w:rsidRPr="00FD0F6F">
        <w:rPr>
          <w:b/>
          <w:bCs/>
        </w:rPr>
        <w:t>Program:</w:t>
      </w:r>
    </w:p>
    <w:p w:rsidR="00C275EF" w:rsidRPr="00FD0F6F" w:rsidRDefault="00C275EF" w:rsidP="00394ADB">
      <w:pPr>
        <w:jc w:val="both"/>
      </w:pPr>
    </w:p>
    <w:p w:rsidR="00C275EF" w:rsidRPr="00FD0F6F" w:rsidRDefault="00C275EF" w:rsidP="00394ADB">
      <w:pPr>
        <w:pStyle w:val="Zkladntext2"/>
        <w:rPr>
          <w:sz w:val="20"/>
          <w:szCs w:val="20"/>
        </w:rPr>
      </w:pPr>
      <w:r w:rsidRPr="00FD0F6F">
        <w:rPr>
          <w:sz w:val="20"/>
          <w:szCs w:val="20"/>
        </w:rPr>
        <w:t>1. Otvorenie, schválenie programu</w:t>
      </w:r>
    </w:p>
    <w:p w:rsidR="00C275EF" w:rsidRPr="00FD0F6F" w:rsidRDefault="00C275EF" w:rsidP="00394ADB">
      <w:pPr>
        <w:pStyle w:val="Zkladntext2"/>
        <w:rPr>
          <w:sz w:val="20"/>
          <w:szCs w:val="20"/>
        </w:rPr>
      </w:pPr>
      <w:r w:rsidRPr="00FD0F6F">
        <w:rPr>
          <w:sz w:val="20"/>
          <w:szCs w:val="20"/>
        </w:rPr>
        <w:t>2. Voľba návrhovej komisie, určenie overovateľov zápisnice a zapisovateľa OZ</w:t>
      </w:r>
    </w:p>
    <w:p w:rsidR="00C275EF" w:rsidRPr="00FD0F6F" w:rsidRDefault="00C275EF" w:rsidP="00394ADB">
      <w:pPr>
        <w:pStyle w:val="Zkladntext2"/>
        <w:rPr>
          <w:sz w:val="20"/>
          <w:szCs w:val="20"/>
        </w:rPr>
      </w:pPr>
      <w:r w:rsidRPr="00FD0F6F">
        <w:rPr>
          <w:sz w:val="20"/>
          <w:szCs w:val="20"/>
        </w:rPr>
        <w:t>3. Kontrola uznesení z rokovania OZ  z 28.06.2012</w:t>
      </w:r>
    </w:p>
    <w:p w:rsidR="00C275EF" w:rsidRPr="00FD0F6F" w:rsidRDefault="00C275EF" w:rsidP="00394ADB">
      <w:pPr>
        <w:pStyle w:val="Zkladntext2"/>
        <w:rPr>
          <w:sz w:val="20"/>
          <w:szCs w:val="20"/>
        </w:rPr>
      </w:pPr>
      <w:r w:rsidRPr="00FD0F6F">
        <w:rPr>
          <w:sz w:val="20"/>
          <w:szCs w:val="20"/>
        </w:rPr>
        <w:t>4. Správa hlavnej kontrolórky o vykonaných kontrolách za I. polrok 2012</w:t>
      </w:r>
    </w:p>
    <w:p w:rsidR="00C275EF" w:rsidRPr="00FD0F6F" w:rsidRDefault="00C275EF" w:rsidP="00394ADB">
      <w:pPr>
        <w:pStyle w:val="Zkladntext2"/>
        <w:rPr>
          <w:sz w:val="20"/>
          <w:szCs w:val="20"/>
        </w:rPr>
      </w:pPr>
      <w:r w:rsidRPr="00FD0F6F">
        <w:rPr>
          <w:sz w:val="20"/>
          <w:szCs w:val="20"/>
        </w:rPr>
        <w:t>5. Informácia o plnení príjmov v oblasti miestnych daní a poplatkov k 10.8.2012</w:t>
      </w:r>
    </w:p>
    <w:p w:rsidR="00C275EF" w:rsidRPr="00FD0F6F" w:rsidRDefault="00C275EF" w:rsidP="00394ADB">
      <w:pPr>
        <w:pStyle w:val="Zkladntext2"/>
        <w:rPr>
          <w:sz w:val="20"/>
          <w:szCs w:val="20"/>
        </w:rPr>
      </w:pPr>
      <w:r w:rsidRPr="00FD0F6F">
        <w:rPr>
          <w:sz w:val="20"/>
          <w:szCs w:val="20"/>
        </w:rPr>
        <w:t>6. Návrh na odpredaj obecných pozemkov KN-C 172/3, 172/4</w:t>
      </w:r>
    </w:p>
    <w:p w:rsidR="00C275EF" w:rsidRPr="00FD0F6F" w:rsidRDefault="00C275EF" w:rsidP="00394ADB">
      <w:pPr>
        <w:pStyle w:val="Zkladntext2"/>
        <w:rPr>
          <w:sz w:val="20"/>
          <w:szCs w:val="20"/>
        </w:rPr>
      </w:pPr>
      <w:r w:rsidRPr="00FD0F6F">
        <w:rPr>
          <w:sz w:val="20"/>
          <w:szCs w:val="20"/>
        </w:rPr>
        <w:t>7. Čerpanie rozpočtu a plnenie príjmov za I. polrok 2012</w:t>
      </w:r>
    </w:p>
    <w:p w:rsidR="00C275EF" w:rsidRPr="00FD0F6F" w:rsidRDefault="00C275EF" w:rsidP="00394ADB">
      <w:pPr>
        <w:pStyle w:val="Zkladntext2"/>
        <w:rPr>
          <w:sz w:val="20"/>
          <w:szCs w:val="20"/>
        </w:rPr>
      </w:pPr>
      <w:r w:rsidRPr="00FD0F6F">
        <w:rPr>
          <w:sz w:val="20"/>
          <w:szCs w:val="20"/>
        </w:rPr>
        <w:t>8. Vyhodnotenie činnosti komisií OZ za I. polrok 2012</w:t>
      </w:r>
    </w:p>
    <w:p w:rsidR="00C275EF" w:rsidRPr="00FD0F6F" w:rsidRDefault="00C275EF" w:rsidP="00394ADB">
      <w:pPr>
        <w:pStyle w:val="Zkladntext2"/>
        <w:rPr>
          <w:sz w:val="20"/>
          <w:szCs w:val="20"/>
        </w:rPr>
      </w:pPr>
      <w:r w:rsidRPr="00FD0F6F">
        <w:rPr>
          <w:sz w:val="20"/>
          <w:szCs w:val="20"/>
        </w:rPr>
        <w:t>9. VZN obce Nemce o spôsobe označovania platby miestnej dane a miestneho poplatku</w:t>
      </w:r>
    </w:p>
    <w:p w:rsidR="00C275EF" w:rsidRPr="00FD0F6F" w:rsidRDefault="00C275EF" w:rsidP="00394ADB">
      <w:pPr>
        <w:pStyle w:val="Zkladntext2"/>
        <w:rPr>
          <w:sz w:val="20"/>
          <w:szCs w:val="20"/>
        </w:rPr>
      </w:pPr>
      <w:r w:rsidRPr="00FD0F6F">
        <w:rPr>
          <w:sz w:val="20"/>
          <w:szCs w:val="20"/>
        </w:rPr>
        <w:t xml:space="preserve">    za komunálne odpady a drobné stavebné odpady</w:t>
      </w:r>
    </w:p>
    <w:p w:rsidR="00C275EF" w:rsidRPr="00FD0F6F" w:rsidRDefault="00C275EF" w:rsidP="00394ADB">
      <w:pPr>
        <w:pStyle w:val="Zkladntext2"/>
        <w:rPr>
          <w:sz w:val="20"/>
          <w:szCs w:val="20"/>
        </w:rPr>
      </w:pPr>
      <w:r w:rsidRPr="00FD0F6F">
        <w:rPr>
          <w:sz w:val="20"/>
          <w:szCs w:val="20"/>
        </w:rPr>
        <w:t>10. Zmena rozpočtu obce Nemce na rok 2012 – rozpočtové opatrenie č. 2/2012.</w:t>
      </w:r>
    </w:p>
    <w:p w:rsidR="00C275EF" w:rsidRPr="00FD0F6F" w:rsidRDefault="00C275EF" w:rsidP="00394ADB">
      <w:pPr>
        <w:pStyle w:val="Zkladntext2"/>
        <w:rPr>
          <w:sz w:val="20"/>
          <w:szCs w:val="20"/>
        </w:rPr>
      </w:pPr>
      <w:r w:rsidRPr="00FD0F6F">
        <w:rPr>
          <w:sz w:val="20"/>
          <w:szCs w:val="20"/>
        </w:rPr>
        <w:t xml:space="preserve">11.Rôzne </w:t>
      </w:r>
    </w:p>
    <w:p w:rsidR="00C275EF" w:rsidRPr="00FD0F6F" w:rsidRDefault="00C275EF" w:rsidP="00394ADB">
      <w:pPr>
        <w:pStyle w:val="Zkladntext2"/>
        <w:rPr>
          <w:sz w:val="20"/>
          <w:szCs w:val="20"/>
        </w:rPr>
      </w:pPr>
    </w:p>
    <w:p w:rsidR="00C275EF" w:rsidRPr="00FD0F6F" w:rsidRDefault="00C275EF" w:rsidP="00394ADB">
      <w:pPr>
        <w:pStyle w:val="Zkladntext2"/>
        <w:rPr>
          <w:b/>
          <w:bCs/>
          <w:sz w:val="20"/>
          <w:szCs w:val="20"/>
        </w:rPr>
      </w:pPr>
      <w:r w:rsidRPr="00FD0F6F">
        <w:rPr>
          <w:b/>
          <w:bCs/>
          <w:sz w:val="20"/>
          <w:szCs w:val="20"/>
        </w:rPr>
        <w:t>K bodu č. 1. Otvorenie, schválenie programu</w:t>
      </w:r>
    </w:p>
    <w:p w:rsidR="00C275EF" w:rsidRPr="00FD0F6F" w:rsidRDefault="00C275EF" w:rsidP="00394ADB">
      <w:pPr>
        <w:pStyle w:val="Zkladntext2"/>
        <w:jc w:val="both"/>
        <w:rPr>
          <w:sz w:val="20"/>
          <w:szCs w:val="20"/>
        </w:rPr>
      </w:pPr>
      <w:r w:rsidRPr="00FD0F6F">
        <w:rPr>
          <w:b/>
          <w:bCs/>
          <w:sz w:val="20"/>
          <w:szCs w:val="20"/>
        </w:rPr>
        <w:t xml:space="preserve">     </w:t>
      </w:r>
      <w:r w:rsidRPr="00FD0F6F">
        <w:rPr>
          <w:sz w:val="20"/>
          <w:szCs w:val="20"/>
        </w:rPr>
        <w:t>Rokovanie OZ otvoril starosta obce Dušan Mydlo. Privítal prítomných poslancov, hlavnú kontrolórku, ekonómku obce, ako aj občanov prítomných na rokovaní OZ. Predložil poslancom návrh programu rokovania, ktorý poslanci jednomyseľne schválili.</w:t>
      </w:r>
    </w:p>
    <w:p w:rsidR="00C275EF" w:rsidRPr="00FD0F6F" w:rsidRDefault="00C275EF" w:rsidP="00394ADB">
      <w:pPr>
        <w:pStyle w:val="Zkladntext2"/>
        <w:jc w:val="both"/>
        <w:rPr>
          <w:rFonts w:ascii="Verdana" w:hAnsi="Verdana" w:cs="Verdana"/>
          <w:b/>
          <w:bCs/>
          <w:sz w:val="20"/>
          <w:szCs w:val="20"/>
        </w:rPr>
      </w:pPr>
    </w:p>
    <w:p w:rsidR="00C275EF" w:rsidRPr="00FD0F6F" w:rsidRDefault="00C275EF" w:rsidP="00394ADB">
      <w:pPr>
        <w:pStyle w:val="Zkladntext2"/>
        <w:rPr>
          <w:b/>
          <w:bCs/>
          <w:sz w:val="20"/>
          <w:szCs w:val="20"/>
        </w:rPr>
      </w:pPr>
      <w:r w:rsidRPr="00FD0F6F">
        <w:rPr>
          <w:b/>
          <w:bCs/>
          <w:sz w:val="20"/>
          <w:szCs w:val="20"/>
        </w:rPr>
        <w:t>K bodu č. 2. Voľba návrhovej komisie, určenie overovateľov zápisnice a zapisovateľa OZ</w:t>
      </w:r>
    </w:p>
    <w:p w:rsidR="00C275EF" w:rsidRPr="00FD0F6F" w:rsidRDefault="00C275EF" w:rsidP="00394ADB">
      <w:pPr>
        <w:pStyle w:val="Zkladntext2"/>
        <w:jc w:val="both"/>
        <w:rPr>
          <w:sz w:val="20"/>
          <w:szCs w:val="20"/>
        </w:rPr>
      </w:pPr>
      <w:r w:rsidRPr="00FD0F6F">
        <w:rPr>
          <w:b/>
          <w:bCs/>
          <w:sz w:val="20"/>
          <w:szCs w:val="20"/>
        </w:rPr>
        <w:t xml:space="preserve">     </w:t>
      </w:r>
      <w:r w:rsidRPr="00FD0F6F">
        <w:rPr>
          <w:sz w:val="20"/>
          <w:szCs w:val="20"/>
        </w:rPr>
        <w:t xml:space="preserve"> Do návrhovej komisie boli jednomyseľne schválení poslanci Ing. Ján Slovák, Alena Samuelčíková a Mgr. Peter Caban. Za overovateľov zápisnice boli určení p. Ján Malachovský </w:t>
      </w:r>
    </w:p>
    <w:p w:rsidR="00C275EF" w:rsidRPr="00FD0F6F" w:rsidRDefault="00C275EF" w:rsidP="00394ADB">
      <w:pPr>
        <w:pStyle w:val="Zkladntext2"/>
        <w:rPr>
          <w:sz w:val="20"/>
          <w:szCs w:val="20"/>
        </w:rPr>
      </w:pPr>
      <w:r w:rsidRPr="00FD0F6F">
        <w:rPr>
          <w:sz w:val="20"/>
          <w:szCs w:val="20"/>
        </w:rPr>
        <w:t>a Eva Tóthová a za zapisovateľku Andrea Verešová.</w:t>
      </w:r>
    </w:p>
    <w:p w:rsidR="00C275EF" w:rsidRPr="00FD0F6F" w:rsidRDefault="00C275EF" w:rsidP="00394ADB">
      <w:pPr>
        <w:pStyle w:val="Zkladntext2"/>
        <w:rPr>
          <w:rFonts w:ascii="Verdana" w:hAnsi="Verdana" w:cs="Verdana"/>
          <w:b/>
          <w:bCs/>
          <w:sz w:val="20"/>
          <w:szCs w:val="20"/>
        </w:rPr>
      </w:pPr>
    </w:p>
    <w:p w:rsidR="00C275EF" w:rsidRPr="00FD0F6F" w:rsidRDefault="00C275EF" w:rsidP="00394ADB">
      <w:pPr>
        <w:pStyle w:val="Zkladntext2"/>
        <w:rPr>
          <w:b/>
          <w:bCs/>
          <w:sz w:val="20"/>
          <w:szCs w:val="20"/>
        </w:rPr>
      </w:pPr>
      <w:r w:rsidRPr="00FD0F6F">
        <w:rPr>
          <w:b/>
          <w:bCs/>
          <w:sz w:val="20"/>
          <w:szCs w:val="20"/>
        </w:rPr>
        <w:t>K bodu č. 3. Kontrola uznesení z rokovania OZ  z 28.06.2012</w:t>
      </w:r>
    </w:p>
    <w:p w:rsidR="00C275EF" w:rsidRPr="00FD0F6F" w:rsidRDefault="00C275EF" w:rsidP="00394ADB">
      <w:pPr>
        <w:pStyle w:val="Zkladntext2"/>
        <w:jc w:val="both"/>
        <w:rPr>
          <w:sz w:val="20"/>
          <w:szCs w:val="20"/>
        </w:rPr>
      </w:pPr>
      <w:r w:rsidRPr="00FD0F6F">
        <w:rPr>
          <w:rFonts w:ascii="Verdana" w:hAnsi="Verdana" w:cs="Verdana"/>
          <w:sz w:val="20"/>
          <w:szCs w:val="20"/>
        </w:rPr>
        <w:t xml:space="preserve">     </w:t>
      </w:r>
      <w:r w:rsidRPr="00FD0F6F">
        <w:rPr>
          <w:sz w:val="20"/>
          <w:szCs w:val="20"/>
        </w:rPr>
        <w:t xml:space="preserve">Starosta obce predložil poslancom kontrolu uznesení z rokovania OZ zo dňa 26.8.2012, pričom bolo konštatované, že uznesenia č. 118-126/2012 boli splnené. </w:t>
      </w:r>
    </w:p>
    <w:p w:rsidR="00C275EF" w:rsidRPr="00FD0F6F" w:rsidRDefault="00C275EF" w:rsidP="00394ADB">
      <w:pPr>
        <w:pStyle w:val="Zkladntext2"/>
        <w:rPr>
          <w:rFonts w:ascii="Verdana" w:hAnsi="Verdana" w:cs="Verdana"/>
          <w:b/>
          <w:bCs/>
          <w:sz w:val="20"/>
          <w:szCs w:val="20"/>
        </w:rPr>
      </w:pPr>
    </w:p>
    <w:p w:rsidR="00C275EF" w:rsidRPr="00FD0F6F" w:rsidRDefault="00C275EF" w:rsidP="00394ADB">
      <w:pPr>
        <w:pStyle w:val="Zkladntext2"/>
        <w:rPr>
          <w:b/>
          <w:bCs/>
          <w:sz w:val="20"/>
          <w:szCs w:val="20"/>
        </w:rPr>
      </w:pPr>
      <w:r w:rsidRPr="00FD0F6F">
        <w:rPr>
          <w:b/>
          <w:bCs/>
          <w:sz w:val="20"/>
          <w:szCs w:val="20"/>
        </w:rPr>
        <w:t>K bodu č. 4. Správa hlavnej kontrolórky o vykonaných kontrolách za I. polrok 2012</w:t>
      </w:r>
    </w:p>
    <w:p w:rsidR="00C275EF" w:rsidRPr="00FD0F6F" w:rsidRDefault="00C275EF" w:rsidP="00394ADB">
      <w:pPr>
        <w:pStyle w:val="Zkladntext2"/>
        <w:jc w:val="both"/>
        <w:rPr>
          <w:sz w:val="20"/>
          <w:szCs w:val="20"/>
        </w:rPr>
      </w:pPr>
      <w:r w:rsidRPr="00FD0F6F">
        <w:rPr>
          <w:b/>
          <w:bCs/>
          <w:sz w:val="20"/>
          <w:szCs w:val="20"/>
        </w:rPr>
        <w:t xml:space="preserve">     </w:t>
      </w:r>
      <w:r w:rsidRPr="00FD0F6F">
        <w:rPr>
          <w:sz w:val="20"/>
          <w:szCs w:val="20"/>
        </w:rPr>
        <w:t>Hlavná kontrolórka obce informovala poslancov o výsledku následných finančných</w:t>
      </w:r>
    </w:p>
    <w:p w:rsidR="00C275EF" w:rsidRPr="00FD0F6F" w:rsidRDefault="00C275EF" w:rsidP="00394ADB">
      <w:pPr>
        <w:pStyle w:val="Zkladntext2"/>
        <w:jc w:val="both"/>
        <w:rPr>
          <w:sz w:val="20"/>
          <w:szCs w:val="20"/>
        </w:rPr>
      </w:pPr>
      <w:r w:rsidRPr="00FD0F6F">
        <w:rPr>
          <w:sz w:val="20"/>
          <w:szCs w:val="20"/>
        </w:rPr>
        <w:t xml:space="preserve">kontrol v oblasti hospodárenia s majetkom obce, plnení uznesení obecného zastupiteľstva za obdobie január – jún 2012, kontrol došlých faktúr, pokladničných dokladov a kontroly uplatňovania vnútorného kontrolného systému na obecnom úrade za obdobie január - máj 2012. Záznamy o výsledku následných finančných kontrol sú prílohou zápisnice OZ. </w:t>
      </w:r>
    </w:p>
    <w:p w:rsidR="00C275EF" w:rsidRPr="00FD0F6F" w:rsidRDefault="00C275EF" w:rsidP="00394ADB">
      <w:pPr>
        <w:pStyle w:val="Zkladntext2"/>
        <w:jc w:val="both"/>
        <w:rPr>
          <w:b/>
          <w:bCs/>
          <w:sz w:val="20"/>
          <w:szCs w:val="20"/>
        </w:rPr>
      </w:pPr>
    </w:p>
    <w:p w:rsidR="00C275EF" w:rsidRPr="00FD0F6F" w:rsidRDefault="00C275EF" w:rsidP="00394ADB">
      <w:pPr>
        <w:pStyle w:val="Zkladntext2"/>
        <w:jc w:val="both"/>
        <w:rPr>
          <w:b/>
          <w:bCs/>
          <w:sz w:val="20"/>
          <w:szCs w:val="20"/>
        </w:rPr>
      </w:pPr>
      <w:r w:rsidRPr="00FD0F6F">
        <w:rPr>
          <w:b/>
          <w:bCs/>
          <w:sz w:val="20"/>
          <w:szCs w:val="20"/>
        </w:rPr>
        <w:t>K bodu č. 5. Informácia o plnení príjmov v oblasti miestnych daní a poplatkov k 10.8.2012</w:t>
      </w:r>
    </w:p>
    <w:p w:rsidR="00C275EF" w:rsidRPr="00FD0F6F" w:rsidRDefault="00C275EF" w:rsidP="00394ADB">
      <w:pPr>
        <w:pStyle w:val="Zkladntext2"/>
        <w:jc w:val="both"/>
        <w:rPr>
          <w:sz w:val="20"/>
          <w:szCs w:val="20"/>
        </w:rPr>
      </w:pPr>
      <w:r w:rsidRPr="00FD0F6F">
        <w:rPr>
          <w:b/>
          <w:bCs/>
          <w:sz w:val="20"/>
          <w:szCs w:val="20"/>
        </w:rPr>
        <w:t xml:space="preserve">    </w:t>
      </w:r>
      <w:r w:rsidRPr="00FD0F6F">
        <w:rPr>
          <w:sz w:val="20"/>
          <w:szCs w:val="20"/>
        </w:rPr>
        <w:t>Poslanci obdržali informáciu o plnení príjmov  v oblasti miestnych daní a poplatku  za komunálne a drobné stavebné odpady k 10.8.2012 v obci Nemce písomne. Dane z nehnuteľnosti v stanovenom termíne nezaplatilo zatiaľ 7 osôb a miestny poplatok za komunálny odpad 11 osôb. Daň za psa v roku 2012 bola uhradená na 100 %. Celkové plnenie príjmov v oblasti miestnych daní a poplatkov bol vo výške 81,7 % z celkovej ročnej predpísanej dane.  Bolo konštatované, že výber daní  a poplatkov je plynulý a v stanovenom termíne do 30.11.2012 je predpoklad, že dane budú naplnené na 100 %.</w:t>
      </w:r>
    </w:p>
    <w:p w:rsidR="00C275EF" w:rsidRPr="00FD0F6F" w:rsidRDefault="00C275EF" w:rsidP="00394ADB">
      <w:pPr>
        <w:pStyle w:val="Zkladntext2"/>
        <w:rPr>
          <w:b/>
          <w:bCs/>
          <w:sz w:val="20"/>
          <w:szCs w:val="20"/>
        </w:rPr>
      </w:pPr>
    </w:p>
    <w:p w:rsidR="00C275EF" w:rsidRPr="00FD0F6F" w:rsidRDefault="00C275EF" w:rsidP="00394ADB">
      <w:pPr>
        <w:pStyle w:val="Zkladntext2"/>
        <w:rPr>
          <w:b/>
          <w:bCs/>
          <w:sz w:val="20"/>
          <w:szCs w:val="20"/>
        </w:rPr>
      </w:pPr>
      <w:r w:rsidRPr="00FD0F6F">
        <w:rPr>
          <w:b/>
          <w:bCs/>
          <w:sz w:val="20"/>
          <w:szCs w:val="20"/>
        </w:rPr>
        <w:t>K bodu č. 6. Návrh na odpredaj obecných pozemkov KN-C 172/3, 172/4</w:t>
      </w:r>
    </w:p>
    <w:p w:rsidR="00C275EF" w:rsidRPr="00FD0F6F" w:rsidRDefault="00C275EF" w:rsidP="00394ADB">
      <w:pPr>
        <w:jc w:val="both"/>
      </w:pPr>
      <w:r w:rsidRPr="00FD0F6F">
        <w:t xml:space="preserve">     Obecné zastupiteľstvo posúdilo možnosti obce pre vybudovanie a prevádzkovanie areálu oddychu a zdravia a skonštatovalo, že obec môže vybudovať a prevádzkovať športoviská len za cenu úveru minimálne vo výške 90.000 €, čo je pre obec neúnosné. Vzhľadom k tomu OZ uznesením č. 132/2012 schválilo spôsob   prevodu nehnuteľností  parc. č. KN-C 172/3- ostatné plochy o výmere 6867 m2 a parc. č. KN-C  172/4 – zast. plochy a nádvoria o výmere 46 m2 v k.ú. Nemce podľa § 9a odst. 1 písm. c zákona č. 138/1991 Zb. v znení neskorších predpisov  </w:t>
      </w:r>
      <w:r w:rsidRPr="00FD0F6F">
        <w:rPr>
          <w:b/>
          <w:bCs/>
        </w:rPr>
        <w:t xml:space="preserve">priamym predajom.  </w:t>
      </w:r>
      <w:r w:rsidRPr="00FD0F6F">
        <w:t xml:space="preserve">Určilo komisiu na vyhodnotenie cenových ponúk v zložení Ing. Slovák, Mgr. Bugáňová a Mgr. Caban, ktorá predloží návrh na kupujúceho do zasadnutia OZ v októbri 2012. Obecné zastupiteľstvo zároveň uznesením č. 133/2012   schválilo  zbúranie budovy č. súp. 289 – šatne a sociálne zariadenie  postavenej na pozemku registra C  parc. č. KN-C  172/4- zast. plochy a nádvoria o výmere 46 m2,  ktorá je vo vlastníctve obce vedená na LV 353.  </w:t>
      </w:r>
    </w:p>
    <w:p w:rsidR="00C275EF" w:rsidRPr="00FD0F6F" w:rsidRDefault="00C275EF" w:rsidP="00394ADB">
      <w:pPr>
        <w:jc w:val="both"/>
      </w:pPr>
    </w:p>
    <w:p w:rsidR="00C275EF" w:rsidRPr="00FD0F6F" w:rsidRDefault="00C275EF" w:rsidP="00394ADB">
      <w:pPr>
        <w:pStyle w:val="Zkladntext2"/>
        <w:rPr>
          <w:b/>
          <w:bCs/>
          <w:sz w:val="20"/>
          <w:szCs w:val="20"/>
        </w:rPr>
      </w:pPr>
      <w:r w:rsidRPr="00FD0F6F">
        <w:rPr>
          <w:b/>
          <w:bCs/>
          <w:sz w:val="20"/>
          <w:szCs w:val="20"/>
        </w:rPr>
        <w:t>K bodu č. 7. Čerpanie rozpočtu a plnenie príjmov za I. polrok 2012</w:t>
      </w:r>
    </w:p>
    <w:p w:rsidR="00C275EF" w:rsidRPr="00FD0F6F" w:rsidRDefault="00C275EF" w:rsidP="00394ADB">
      <w:pPr>
        <w:pStyle w:val="Zkladntext2"/>
        <w:jc w:val="both"/>
        <w:rPr>
          <w:sz w:val="20"/>
          <w:szCs w:val="20"/>
        </w:rPr>
      </w:pPr>
      <w:r w:rsidRPr="00FD0F6F">
        <w:rPr>
          <w:sz w:val="20"/>
          <w:szCs w:val="20"/>
        </w:rPr>
        <w:t xml:space="preserve">     Správu o čerpaní výdavkov a plnení príjmov obce Nemce za I. polrok 2012 obdržali poslanci písomne. Ekonómka obce p. Hudecová podrobne podľa kódov zdroja rozobrala plnenie príjmov a výdavkov obce. Bežné príjmy boli plnené vo výške 145.566,81 € čo predstavuje 55,10 % plnenie. Bežné výdavky obce bez rozpočtovej organizácie MŠ za I. polrok 2012 boli čerpané vo výške 93.579,24 € čo predstavuje 44,88 % z celoročného rozpočtu obce. Bolo konštatované, že výnosy dane územnej samosprávy a to podielové dane zo ŠR za ZČaFP boli k 30.6.2012 nižšie o cca 8.000 €. Poslanci uznesením č. 134/2012 schválili správu o čerpaní výdavkov a plnení príjmov obce Nemce za I. polrok 2012. </w:t>
      </w:r>
    </w:p>
    <w:p w:rsidR="00C275EF" w:rsidRPr="00FD0F6F" w:rsidRDefault="00C275EF" w:rsidP="00394ADB">
      <w:pPr>
        <w:pStyle w:val="Zkladntext2"/>
        <w:rPr>
          <w:b/>
          <w:bCs/>
          <w:sz w:val="20"/>
          <w:szCs w:val="20"/>
        </w:rPr>
      </w:pPr>
    </w:p>
    <w:p w:rsidR="00C275EF" w:rsidRPr="00FD0F6F" w:rsidRDefault="00C275EF" w:rsidP="00394ADB">
      <w:pPr>
        <w:pStyle w:val="Zkladntext2"/>
        <w:jc w:val="both"/>
        <w:rPr>
          <w:b/>
          <w:bCs/>
          <w:sz w:val="20"/>
          <w:szCs w:val="20"/>
        </w:rPr>
      </w:pPr>
      <w:r w:rsidRPr="00FD0F6F">
        <w:rPr>
          <w:b/>
          <w:bCs/>
          <w:sz w:val="20"/>
          <w:szCs w:val="20"/>
        </w:rPr>
        <w:t>K bodu č. 8. Vyhodnotenie činnosti komisií OZ za I. polrok 2012</w:t>
      </w:r>
    </w:p>
    <w:p w:rsidR="00C275EF" w:rsidRPr="00FD0F6F" w:rsidRDefault="00C275EF" w:rsidP="00394ADB">
      <w:pPr>
        <w:pStyle w:val="Zkladntext2"/>
        <w:jc w:val="both"/>
        <w:rPr>
          <w:sz w:val="20"/>
          <w:szCs w:val="20"/>
        </w:rPr>
      </w:pPr>
      <w:r w:rsidRPr="00FD0F6F">
        <w:rPr>
          <w:sz w:val="20"/>
          <w:szCs w:val="20"/>
        </w:rPr>
        <w:t xml:space="preserve">      Predsedovia jednotlivých komisií zhodnotili prácu a činnosť svojich komisií OZ za I. polrok 2012. </w:t>
      </w:r>
    </w:p>
    <w:p w:rsidR="00C275EF" w:rsidRPr="00FD0F6F" w:rsidRDefault="00C275EF" w:rsidP="00394ADB">
      <w:pPr>
        <w:pStyle w:val="Zkladntext2"/>
        <w:jc w:val="both"/>
        <w:rPr>
          <w:sz w:val="20"/>
          <w:szCs w:val="20"/>
        </w:rPr>
      </w:pPr>
      <w:r w:rsidRPr="00FD0F6F">
        <w:rPr>
          <w:sz w:val="20"/>
          <w:szCs w:val="20"/>
        </w:rPr>
        <w:t xml:space="preserve">     Predsedníčka kultúrnej komisie p. Samuelčíková zhodnotila jednotlivé akcie v oblasti kultúry a športu, pričom konštatovala, že všetky plánované akcie boli zrealizované. Poďakovala sa členom komisie ako aj ostatným poslancom za pomoc pri príprave a organizovaní jednotlivých akcií.</w:t>
      </w:r>
    </w:p>
    <w:p w:rsidR="00C275EF" w:rsidRPr="00FD0F6F" w:rsidRDefault="00C275EF" w:rsidP="00394ADB">
      <w:pPr>
        <w:pStyle w:val="Zkladntext2"/>
        <w:jc w:val="both"/>
        <w:rPr>
          <w:sz w:val="20"/>
          <w:szCs w:val="20"/>
        </w:rPr>
      </w:pPr>
      <w:r w:rsidRPr="00FD0F6F">
        <w:rPr>
          <w:sz w:val="20"/>
          <w:szCs w:val="20"/>
        </w:rPr>
        <w:t xml:space="preserve">    Predsedníčka sociálnej komisie p. Riečanová v krátkosti zhodnotila akcie sociálnej komisie a to hlavne stretnutie dôchodcov nad 65 rokov a stretnutie starostu s rodičmi a deťmi narodenými v roku 2011. Členovia komisie pravidelne navštevujú prestárlych občanov obce.</w:t>
      </w:r>
    </w:p>
    <w:p w:rsidR="00C275EF" w:rsidRPr="00FD0F6F" w:rsidRDefault="00C275EF" w:rsidP="00394ADB">
      <w:pPr>
        <w:pStyle w:val="Zkladntext2"/>
        <w:jc w:val="both"/>
        <w:rPr>
          <w:sz w:val="20"/>
          <w:szCs w:val="20"/>
        </w:rPr>
      </w:pPr>
      <w:r w:rsidRPr="00FD0F6F">
        <w:rPr>
          <w:sz w:val="20"/>
          <w:szCs w:val="20"/>
        </w:rPr>
        <w:t xml:space="preserve">     P. Caban predseda stavebnej komisie zhodnotil aktivity v stavebnej oblasti za I. polrok 2012. Práce boli vykonávané hlavne pri odvodňovaní pozemku MŠ a celej školskej záhrady melioračnými kanálmi až do Nemčianskeho potoka v mesiacoch marec – máj bola postavená učebňa MŠ v záhrade MŠ. Komisia sa zaoberala aj prípravou územia IBV Ostredok, ako aj zhodnotením ponúk na vybudovanie bezdrôtového obecného rozhlasu. Pripomenul, že ďalšie stavebné práce sa budú môcť napĺňať podľa možnosti obce. Komisia sa zároveň zaoberala aj riešením rekonštrukcie a dostavby areálu oddychu a zdravia a navrhla riešenia ako vybudovať a sprevádzkovať tieto priestory bez toho, aby si obec musela zobrať úver. </w:t>
      </w:r>
    </w:p>
    <w:p w:rsidR="00C275EF" w:rsidRPr="00FD0F6F" w:rsidRDefault="00C275EF" w:rsidP="00394ADB">
      <w:pPr>
        <w:pStyle w:val="Zkladntext2"/>
        <w:jc w:val="both"/>
        <w:rPr>
          <w:sz w:val="20"/>
          <w:szCs w:val="20"/>
        </w:rPr>
      </w:pPr>
      <w:r w:rsidRPr="00FD0F6F">
        <w:rPr>
          <w:b/>
          <w:bCs/>
          <w:sz w:val="20"/>
          <w:szCs w:val="20"/>
        </w:rPr>
        <w:t xml:space="preserve">     </w:t>
      </w:r>
      <w:r w:rsidRPr="00FD0F6F">
        <w:rPr>
          <w:sz w:val="20"/>
          <w:szCs w:val="20"/>
        </w:rPr>
        <w:t xml:space="preserve">Predseda komisie ochrany verejného poriadku p. Lichý je vo funkcii len krátky čas. Komisia pripravila letáky, ktorými upozorňuje vodičov motorových vozidiel, aby neparkovali svoje vozidlá na zakázaných miestach, riešila niektoré prípady správania sa mladých ľudí pohovorom a pomohla pri odstraňovaní nepovolenej skládky odpadu starých okien a plastov, ktoré nezistená osoba vyviezla v katastri obce. </w:t>
      </w:r>
    </w:p>
    <w:p w:rsidR="00C275EF" w:rsidRPr="00FD0F6F" w:rsidRDefault="00C275EF" w:rsidP="00394ADB">
      <w:pPr>
        <w:pStyle w:val="Zkladntext2"/>
        <w:jc w:val="both"/>
        <w:rPr>
          <w:sz w:val="20"/>
          <w:szCs w:val="20"/>
        </w:rPr>
      </w:pPr>
      <w:r w:rsidRPr="00FD0F6F">
        <w:rPr>
          <w:sz w:val="20"/>
          <w:szCs w:val="20"/>
        </w:rPr>
        <w:t xml:space="preserve">    Predseda finančnej komisie Ing. Slovák hovoril o činnosti komisie za I. polrok 2012. Komisia sa zišla na dvoch zasadnutiach. Na prvom zasadnutí prerokovala správu o čerpaní rozpočtu a plnení príjmov za rok 2011, zaoberala sa inventarizáciou majetku obce a prerokovala plán kontrolnej činnosti HK na rok 2012. Na zasadnutí 16.5.2012 prerokovala záverečný účet obce a hodnotiacu správu Programového rozpočtu za rok 2011. Oboznámila sa so správou o výsledku auditu obce a MŠ za rok 2011. Stanoviská a návrhy finančnej komisie pre OZ k jednotlivým bodom rokovania boli predložené na rokovaní OZ pri prejednávaní konkrétnych bodov programu, ktoré sa týkali finančnej činnosti.</w:t>
      </w:r>
    </w:p>
    <w:p w:rsidR="00C275EF" w:rsidRPr="00FD0F6F" w:rsidRDefault="00C275EF" w:rsidP="00394ADB">
      <w:pPr>
        <w:pStyle w:val="Zkladntext2"/>
        <w:jc w:val="both"/>
        <w:rPr>
          <w:sz w:val="20"/>
          <w:szCs w:val="20"/>
        </w:rPr>
      </w:pPr>
      <w:r w:rsidRPr="00FD0F6F">
        <w:rPr>
          <w:sz w:val="20"/>
          <w:szCs w:val="20"/>
        </w:rPr>
        <w:t xml:space="preserve">Poslanci uznesením č. 135/2012 zobrali na vedomie vyhodnotenie činnosti komisií OZ za I. polrok 2012. </w:t>
      </w:r>
    </w:p>
    <w:p w:rsidR="00C275EF" w:rsidRPr="00FD0F6F" w:rsidRDefault="00C275EF" w:rsidP="00394ADB">
      <w:pPr>
        <w:pStyle w:val="Zkladntext2"/>
        <w:rPr>
          <w:b/>
          <w:bCs/>
          <w:sz w:val="20"/>
          <w:szCs w:val="20"/>
        </w:rPr>
      </w:pPr>
    </w:p>
    <w:p w:rsidR="00C275EF" w:rsidRPr="00FD0F6F" w:rsidRDefault="00C275EF" w:rsidP="00394ADB">
      <w:pPr>
        <w:pStyle w:val="Zkladntext2"/>
        <w:rPr>
          <w:b/>
          <w:bCs/>
          <w:sz w:val="20"/>
          <w:szCs w:val="20"/>
        </w:rPr>
      </w:pPr>
      <w:r w:rsidRPr="00FD0F6F">
        <w:rPr>
          <w:b/>
          <w:bCs/>
          <w:sz w:val="20"/>
          <w:szCs w:val="20"/>
        </w:rPr>
        <w:t>K bodu č. 9. VZN obce Nemce o spôsobe označovania platby miestnej dane a miestneho poplatku    za komunálne odpady a drobné stavebné odpady</w:t>
      </w:r>
    </w:p>
    <w:p w:rsidR="00C275EF" w:rsidRPr="00FD0F6F" w:rsidRDefault="00C275EF" w:rsidP="00394ADB">
      <w:pPr>
        <w:pStyle w:val="Zkladntext2"/>
        <w:rPr>
          <w:sz w:val="20"/>
          <w:szCs w:val="20"/>
        </w:rPr>
      </w:pPr>
      <w:r w:rsidRPr="00FD0F6F">
        <w:rPr>
          <w:sz w:val="20"/>
          <w:szCs w:val="20"/>
        </w:rPr>
        <w:t xml:space="preserve">     Poslanci obdržali materiál písomne. Starosta zdôvodnil návrh VZN s tým, že na základe par. 55 ods. 4 zákona NR SR č. 569/2009 Z.z. o správe daní je potrebné OZ schváliť spôsob označovania platby miestnej dane a miestneho poplatku za komunálne odpady a drobné stavebné odpady. Poslanci uznesením č. 136/2012 schválili VZN č. 2/2012 obce Nemce o spôsobe označovania platby miestnej dane a  miestneho poplatku    za komunálne odpady a drobné stavebné   odpady. </w:t>
      </w:r>
    </w:p>
    <w:p w:rsidR="00C275EF" w:rsidRPr="00FD0F6F" w:rsidRDefault="00C275EF" w:rsidP="00394ADB"/>
    <w:p w:rsidR="00C275EF" w:rsidRPr="00FD0F6F" w:rsidRDefault="00C275EF" w:rsidP="00394ADB">
      <w:pPr>
        <w:pStyle w:val="Zkladntext2"/>
        <w:rPr>
          <w:b/>
          <w:bCs/>
          <w:sz w:val="20"/>
          <w:szCs w:val="20"/>
        </w:rPr>
      </w:pPr>
      <w:r w:rsidRPr="00FD0F6F">
        <w:rPr>
          <w:b/>
          <w:bCs/>
          <w:sz w:val="20"/>
          <w:szCs w:val="20"/>
        </w:rPr>
        <w:t>K bodu č. 10. Zmena rozpočtu obce Nemce na rok 2012 – rozpočtové opatrenie č. 2/2012.</w:t>
      </w:r>
    </w:p>
    <w:p w:rsidR="00C275EF" w:rsidRPr="00FD0F6F" w:rsidRDefault="00C275EF" w:rsidP="00394ADB">
      <w:pPr>
        <w:pStyle w:val="Zkladntext2"/>
        <w:rPr>
          <w:sz w:val="20"/>
          <w:szCs w:val="20"/>
        </w:rPr>
      </w:pPr>
      <w:r w:rsidRPr="00FD0F6F">
        <w:rPr>
          <w:sz w:val="20"/>
          <w:szCs w:val="20"/>
        </w:rPr>
        <w:t xml:space="preserve">     Obec Nemce plánuje v období september – október 21012 vybudovať bezdrôtový obecný rozhlas v celej obci. Na základe návrhov ponúk je potrebné navýšiť finančné zdroje v kapitálových výdavkoch. Na návrh finančnej komisie bol predložený návrh na zmenu rozpočtu obce Nemce 2012 – rozpočtové opatrenie č. 2, kde v kapitálových príjmoch rozpočtu obce je potrebné navýšiť príjem z predaja pozemkov o 3.500 € a v kapitálových výdavkoch – vysielacie a vydavateľské služby navýšiť rozpočet o 3.500 €. Poslanci uznesením č. 137/2012 schválili  zmenu rozpočtu obce Nemce na rok 2012 – rozpočtové opatrenie č. 2/2012:</w:t>
      </w:r>
    </w:p>
    <w:p w:rsidR="00C275EF" w:rsidRPr="00FD0F6F" w:rsidRDefault="00C275EF" w:rsidP="00394ADB">
      <w:pPr>
        <w:pStyle w:val="Zkladntext2"/>
        <w:rPr>
          <w:sz w:val="20"/>
          <w:szCs w:val="20"/>
        </w:rPr>
      </w:pPr>
      <w:r w:rsidRPr="00FD0F6F">
        <w:rPr>
          <w:sz w:val="20"/>
          <w:szCs w:val="20"/>
        </w:rPr>
        <w:t xml:space="preserve">a/ Kapitálové príjmy </w:t>
      </w:r>
    </w:p>
    <w:p w:rsidR="00C275EF" w:rsidRPr="00FD0F6F" w:rsidRDefault="00C275EF" w:rsidP="00394ADB">
      <w:pPr>
        <w:pStyle w:val="Zkladntext2"/>
        <w:rPr>
          <w:sz w:val="20"/>
          <w:szCs w:val="20"/>
        </w:rPr>
      </w:pPr>
      <w:r w:rsidRPr="00FD0F6F">
        <w:rPr>
          <w:sz w:val="20"/>
          <w:szCs w:val="20"/>
        </w:rPr>
        <w:t>príjem z predaja pozemkov  klasif. 233                                       + 3 500 €</w:t>
      </w:r>
    </w:p>
    <w:p w:rsidR="00C275EF" w:rsidRPr="00FD0F6F" w:rsidRDefault="00C275EF" w:rsidP="00394ADB">
      <w:pPr>
        <w:pStyle w:val="Zkladntext2"/>
        <w:rPr>
          <w:sz w:val="20"/>
          <w:szCs w:val="20"/>
        </w:rPr>
      </w:pPr>
      <w:r w:rsidRPr="00FD0F6F">
        <w:rPr>
          <w:sz w:val="20"/>
          <w:szCs w:val="20"/>
        </w:rPr>
        <w:t xml:space="preserve">b/ Kapitálové výdavky    </w:t>
      </w:r>
    </w:p>
    <w:p w:rsidR="00C275EF" w:rsidRPr="00FD0F6F" w:rsidRDefault="00C275EF" w:rsidP="00394ADB">
      <w:pPr>
        <w:pStyle w:val="Zkladntext2"/>
        <w:rPr>
          <w:sz w:val="20"/>
          <w:szCs w:val="20"/>
        </w:rPr>
      </w:pPr>
      <w:r w:rsidRPr="00FD0F6F">
        <w:rPr>
          <w:sz w:val="20"/>
          <w:szCs w:val="20"/>
        </w:rPr>
        <w:t>kap. 08.3.0 , položka 710  vysielacie a vydavateľské služby       + 3 500 €.</w:t>
      </w:r>
    </w:p>
    <w:p w:rsidR="00C275EF" w:rsidRPr="00FD0F6F" w:rsidRDefault="00C275EF" w:rsidP="00394ADB"/>
    <w:p w:rsidR="00C275EF" w:rsidRPr="00FD0F6F" w:rsidRDefault="00C275EF" w:rsidP="00394ADB"/>
    <w:p w:rsidR="00C275EF" w:rsidRPr="00FD0F6F" w:rsidRDefault="00C275EF" w:rsidP="00394ADB">
      <w:pPr>
        <w:pStyle w:val="Zkladntext2"/>
        <w:rPr>
          <w:b/>
          <w:bCs/>
          <w:sz w:val="20"/>
          <w:szCs w:val="20"/>
        </w:rPr>
      </w:pPr>
      <w:r w:rsidRPr="00FD0F6F">
        <w:rPr>
          <w:b/>
          <w:bCs/>
          <w:sz w:val="20"/>
          <w:szCs w:val="20"/>
        </w:rPr>
        <w:t xml:space="preserve">K bodu č. 11.Rôzne </w:t>
      </w:r>
    </w:p>
    <w:p w:rsidR="00C275EF" w:rsidRPr="00FD0F6F" w:rsidRDefault="00C275EF" w:rsidP="00394ADB">
      <w:pPr>
        <w:jc w:val="both"/>
      </w:pPr>
      <w:r w:rsidRPr="00FD0F6F">
        <w:t xml:space="preserve">     Na návrh komisie pre posúdenie ponúk OZ schválilo uznesením č. 138/2012    Firmu CSB spol. s r o., Sládkovičova 92, Banská Bystrica  za zhotoviteľa bezdrôtového obecného rozhlasu obce Nemce podľa predloženej ponuky vo výške 13 645,20 € s DPH . Určený termín výstavby bezdrôtového obecného rozhlasu  do 15. 10.2012. Obecné zastupiteľstvo poverilo starostu obce o podpísanie zmluvy so Stredoslovenskou energetikou na umiestnenie reproduktorov a zariadenia pre bezdrôtový rozhlas na stĺpy pouličného osvetlenia a uzavrieť zmluvu s firmou CSB  pre výstavbu bezdrôtového obecného rozhlasu. </w:t>
      </w:r>
    </w:p>
    <w:p w:rsidR="00C275EF" w:rsidRPr="00FD0F6F" w:rsidRDefault="00C275EF" w:rsidP="00394ADB">
      <w:pPr>
        <w:jc w:val="both"/>
      </w:pPr>
      <w:r w:rsidRPr="00FD0F6F">
        <w:t xml:space="preserve">    Starosta obce informoval poslancov o pripravovanej výstavbe IBV – Ostredok  s tým, že problematika na základe žiadosti investora bude prerokovaná v mesiaci október na za sadnutí OZ. </w:t>
      </w:r>
    </w:p>
    <w:p w:rsidR="00C275EF" w:rsidRPr="00FD0F6F" w:rsidRDefault="00C275EF" w:rsidP="00394ADB">
      <w:pPr>
        <w:jc w:val="both"/>
      </w:pPr>
      <w:r w:rsidRPr="00FD0F6F">
        <w:t xml:space="preserve">     Poslanci po prerokovaní urbanistickej štúdie Nemce – Selce IBV prijalo uznesenie č. 139/2012  stým, že nesúhlasí  so zaradením  zóny riešeného územia – Nemce ,Selce od firmy TIPINVEST s.r.o. , Horná 10, Banská Bystrica do územného plánu obce Nemce, nakoľko v zmysle schváleného doplnku č. 2 UPD Nemce  sa neuvažuje s výstavbou miestnej komunikácie a investor v tejto lokalite počíta s výstavbou polyfunkčného objektu. </w:t>
      </w:r>
    </w:p>
    <w:p w:rsidR="00C275EF" w:rsidRPr="00FD0F6F" w:rsidRDefault="00C275EF" w:rsidP="00394ADB">
      <w:pPr>
        <w:jc w:val="both"/>
      </w:pPr>
      <w:r w:rsidRPr="00FD0F6F">
        <w:t xml:space="preserve">    Poslanci sa vyjadrili aj k žiadosti MUDr. Sylvestra a Mareka Dupeja z Banskej Bystrici</w:t>
      </w:r>
    </w:p>
    <w:p w:rsidR="00C275EF" w:rsidRPr="00FD0F6F" w:rsidRDefault="00C275EF" w:rsidP="00394ADB">
      <w:pPr>
        <w:jc w:val="both"/>
      </w:pPr>
      <w:r w:rsidRPr="00FD0F6F">
        <w:t>Uznesením č. 140/2012 OZ nemá námietky k vytvoreniu oddychovej mestskej zóny na parcele č. KN-C 737/3  v k .ú. Nemce. Táto plocha je riešená ÚPN Nemce – širšie vzťahy pre účely  občianskej vybavenosti.</w:t>
      </w:r>
    </w:p>
    <w:p w:rsidR="00C275EF" w:rsidRPr="00FD0F6F" w:rsidRDefault="00C275EF" w:rsidP="00394ADB">
      <w:pPr>
        <w:jc w:val="both"/>
      </w:pPr>
      <w:r w:rsidRPr="00FD0F6F">
        <w:t xml:space="preserve">    Starosta obce informoval poslancov o zabezpečovaní úloh od ostatného rokovania OZ týkajúce sa prípravy a rekonštrukcie v MŠ ako vymenenie starých okien za plastové, dokončenie školskej učebne v prírode, oplotenia a opravy strechy MŠ. Informoval poslancov aj o reprezentácii obce súťažnými družstvami vo varení fučky v Badíne a v súťaži o Zlatú varečku v obci Skalička okres Přerov. Vyhodnotil aj XVII. ročník futbalového turnaja o Pohár starostu obce Nemce, ktorý sa konal dňa 11.8.2012 za účasti 6 futbalových mužstiev.</w:t>
      </w:r>
    </w:p>
    <w:p w:rsidR="00C275EF" w:rsidRPr="00FD0F6F" w:rsidRDefault="00C275EF" w:rsidP="00394ADB">
      <w:pPr>
        <w:jc w:val="both"/>
      </w:pPr>
      <w:r w:rsidRPr="00FD0F6F">
        <w:t xml:space="preserve">     Poslanec Caban predložil požiadavku p. Kohútovej, že po realizácii delenej kanalizácie došlo k poruche odkanalizovania ich bytovky a dôsledku výstavby došlo k poklesu chodníku a vozovky pred bytovkou č. 21-25. Starosta obce vysvetlil poslancom, že vzniknutú situáciu porušenej kanalizácie od bytovky riešil so Stredoslovenskou vodárenskou spoločnosťou a zamestnanec obce opravil poškodenú časť. Pri kolaudácii stavby neboli zohľadnené požiadavky, že k poklesu došlo realizáciou delenej kanalizácie. Zároveň prisľúbil, že vzhľadom k väčšiemu poklesu vozovky zvolá jednanie so Stredoslovenskou vodárenskou spoločnosťou za účasti stavebnej komisie OZ k vyriešeniu tohto problému. </w:t>
      </w:r>
    </w:p>
    <w:p w:rsidR="00C275EF" w:rsidRPr="00FD0F6F" w:rsidRDefault="00C275EF" w:rsidP="00394ADB">
      <w:pPr>
        <w:jc w:val="both"/>
      </w:pPr>
      <w:r w:rsidRPr="00FD0F6F">
        <w:t xml:space="preserve">   Vzhľadom k tomu, že program rokovania OZ bol vyčerpaný a nebolo ďalších závažných pripomienok, starosta poďakoval prítomným poslancom za účasť a rokovanie obecného zastupiteľstva ukončil.</w:t>
      </w:r>
    </w:p>
    <w:p w:rsidR="00C275EF" w:rsidRPr="00FD0F6F" w:rsidRDefault="00C275EF" w:rsidP="00394ADB">
      <w:pPr>
        <w:pStyle w:val="Zkladntext2"/>
        <w:jc w:val="both"/>
        <w:rPr>
          <w:sz w:val="20"/>
          <w:szCs w:val="20"/>
        </w:rPr>
      </w:pPr>
    </w:p>
    <w:p w:rsidR="00C275EF" w:rsidRPr="00FD0F6F" w:rsidRDefault="00C275EF" w:rsidP="00394ADB">
      <w:pPr>
        <w:pStyle w:val="Zkladntext2"/>
        <w:jc w:val="both"/>
        <w:rPr>
          <w:sz w:val="20"/>
          <w:szCs w:val="20"/>
        </w:rPr>
      </w:pPr>
    </w:p>
    <w:p w:rsidR="00C275EF" w:rsidRPr="00FD0F6F" w:rsidRDefault="00C275EF" w:rsidP="00394ADB">
      <w:pPr>
        <w:jc w:val="both"/>
      </w:pPr>
      <w:r w:rsidRPr="00FD0F6F">
        <w:t>Zapísala: Andrea Verešová</w:t>
      </w:r>
    </w:p>
    <w:p w:rsidR="00C275EF" w:rsidRPr="00FD0F6F" w:rsidRDefault="00C275EF" w:rsidP="00394ADB">
      <w:pPr>
        <w:jc w:val="both"/>
      </w:pPr>
    </w:p>
    <w:p w:rsidR="00C275EF" w:rsidRPr="00FD0F6F" w:rsidRDefault="00C275EF" w:rsidP="00394ADB">
      <w:pPr>
        <w:jc w:val="both"/>
      </w:pPr>
    </w:p>
    <w:p w:rsidR="00C275EF" w:rsidRPr="00FD0F6F" w:rsidRDefault="00C275EF" w:rsidP="00394ADB">
      <w:pPr>
        <w:jc w:val="both"/>
      </w:pPr>
    </w:p>
    <w:p w:rsidR="00C275EF" w:rsidRPr="00FD0F6F" w:rsidRDefault="00C275EF" w:rsidP="00394ADB">
      <w:pPr>
        <w:jc w:val="both"/>
      </w:pPr>
    </w:p>
    <w:p w:rsidR="00C275EF" w:rsidRPr="00FD0F6F" w:rsidRDefault="00C275EF" w:rsidP="00394ADB">
      <w:pPr>
        <w:jc w:val="both"/>
      </w:pPr>
      <w:r w:rsidRPr="00FD0F6F">
        <w:t>Overovatelia:      Ján Malachovský                          ............................................</w:t>
      </w:r>
    </w:p>
    <w:p w:rsidR="00C275EF" w:rsidRPr="00FD0F6F" w:rsidRDefault="00C275EF" w:rsidP="00394ADB">
      <w:pPr>
        <w:jc w:val="both"/>
      </w:pPr>
    </w:p>
    <w:p w:rsidR="00C275EF" w:rsidRPr="00FD0F6F" w:rsidRDefault="00C275EF" w:rsidP="00394ADB">
      <w:pPr>
        <w:jc w:val="both"/>
      </w:pPr>
      <w:r w:rsidRPr="00FD0F6F">
        <w:t xml:space="preserve">                          Eva Tóthová                                ...........................................</w:t>
      </w:r>
    </w:p>
    <w:p w:rsidR="00C275EF" w:rsidRPr="00FD0F6F" w:rsidRDefault="00C275EF"/>
    <w:p w:rsidR="00C275EF" w:rsidRPr="00FD0F6F" w:rsidRDefault="00C275EF"/>
    <w:p w:rsidR="00C275EF" w:rsidRPr="00FD0F6F" w:rsidRDefault="00C275EF"/>
    <w:p w:rsidR="00C275EF" w:rsidRDefault="00C275EF"/>
    <w:p w:rsidR="00C275EF" w:rsidRPr="00FD0F6F" w:rsidRDefault="00C275EF"/>
    <w:p w:rsidR="00C275EF" w:rsidRDefault="00C275EF" w:rsidP="00FD0F6F">
      <w:pPr>
        <w:spacing w:line="276" w:lineRule="auto"/>
        <w:rPr>
          <w:b/>
          <w:bCs/>
        </w:rPr>
      </w:pPr>
      <w:r>
        <w:rPr>
          <w:b/>
          <w:bCs/>
        </w:rPr>
        <w:t>Príloha č.1</w:t>
      </w:r>
    </w:p>
    <w:p w:rsidR="00C275EF" w:rsidRDefault="00C275EF" w:rsidP="00AE4D28">
      <w:pPr>
        <w:spacing w:line="276" w:lineRule="auto"/>
        <w:jc w:val="center"/>
        <w:rPr>
          <w:b/>
          <w:bCs/>
        </w:rPr>
      </w:pPr>
    </w:p>
    <w:p w:rsidR="00C275EF" w:rsidRPr="002D1D9B" w:rsidRDefault="00C275EF" w:rsidP="00AE4D28">
      <w:pPr>
        <w:spacing w:line="276" w:lineRule="auto"/>
        <w:jc w:val="center"/>
        <w:rPr>
          <w:b/>
          <w:bCs/>
        </w:rPr>
      </w:pPr>
      <w:r w:rsidRPr="002D1D9B">
        <w:rPr>
          <w:b/>
          <w:bCs/>
        </w:rPr>
        <w:t>Záznam</w:t>
      </w:r>
    </w:p>
    <w:p w:rsidR="00C275EF" w:rsidRPr="002D1D9B" w:rsidRDefault="00C275EF" w:rsidP="00AE4D28">
      <w:pPr>
        <w:spacing w:line="276" w:lineRule="auto"/>
        <w:jc w:val="center"/>
        <w:rPr>
          <w:b/>
          <w:bCs/>
        </w:rPr>
      </w:pPr>
      <w:r w:rsidRPr="002D1D9B">
        <w:rPr>
          <w:b/>
          <w:bCs/>
        </w:rPr>
        <w:t>o výsledku následnej finančnej kontroly</w:t>
      </w:r>
    </w:p>
    <w:p w:rsidR="00C275EF" w:rsidRPr="002D1D9B" w:rsidRDefault="00C275EF" w:rsidP="00AE4D28">
      <w:pPr>
        <w:spacing w:line="276" w:lineRule="auto"/>
        <w:jc w:val="center"/>
      </w:pPr>
      <w:r w:rsidRPr="002D1D9B">
        <w:t>(podľa § 21  zákona č. 502/2001 Zb. o finančnej kontrole a vnútornom audite a o zmene a doplnení niektorých zákonov v platnom znení)</w:t>
      </w:r>
    </w:p>
    <w:p w:rsidR="00C275EF" w:rsidRPr="002D1D9B" w:rsidRDefault="00C275EF" w:rsidP="00AE4D28">
      <w:pPr>
        <w:jc w:val="center"/>
      </w:pPr>
    </w:p>
    <w:p w:rsidR="00C275EF" w:rsidRPr="002D1D9B" w:rsidRDefault="00C275EF" w:rsidP="00AE4D28">
      <w:pPr>
        <w:ind w:firstLine="567"/>
      </w:pPr>
    </w:p>
    <w:p w:rsidR="00C275EF" w:rsidRPr="002D1D9B" w:rsidRDefault="00C275EF" w:rsidP="00AE4D28">
      <w:pPr>
        <w:spacing w:line="276" w:lineRule="auto"/>
        <w:ind w:firstLine="567"/>
        <w:rPr>
          <w:b/>
          <w:bCs/>
        </w:rPr>
      </w:pPr>
      <w:r w:rsidRPr="002D1D9B">
        <w:t xml:space="preserve">Hlavný kontrolór obce Nemce: </w:t>
      </w:r>
      <w:r w:rsidRPr="002D1D9B">
        <w:rPr>
          <w:b/>
          <w:bCs/>
        </w:rPr>
        <w:t>Ing. Katarína Molnárová</w:t>
      </w:r>
      <w:r w:rsidRPr="002D1D9B">
        <w:t xml:space="preserve"> vykonal, v zmysle schváleného plánu kontrol, kontrolu: </w:t>
      </w:r>
      <w:r w:rsidRPr="002D1D9B">
        <w:rPr>
          <w:b/>
          <w:bCs/>
        </w:rPr>
        <w:t xml:space="preserve">Hospodárenie s majetkom obce. </w:t>
      </w:r>
    </w:p>
    <w:p w:rsidR="00C275EF" w:rsidRPr="002D1D9B" w:rsidRDefault="00C275EF" w:rsidP="00AE4D28">
      <w:pPr>
        <w:spacing w:line="276" w:lineRule="auto"/>
        <w:ind w:firstLine="567"/>
      </w:pPr>
      <w:r w:rsidRPr="002D1D9B">
        <w:t>Kontrola bola vykonaná v  </w:t>
      </w:r>
      <w:r w:rsidRPr="002D1D9B">
        <w:rPr>
          <w:b/>
          <w:bCs/>
        </w:rPr>
        <w:t xml:space="preserve">Obci Nemce </w:t>
      </w:r>
      <w:r w:rsidRPr="002D1D9B">
        <w:t xml:space="preserve">v čase </w:t>
      </w:r>
      <w:r w:rsidRPr="002D1D9B">
        <w:rPr>
          <w:b/>
          <w:bCs/>
        </w:rPr>
        <w:t>1 – 6 / 2012</w:t>
      </w:r>
      <w:r w:rsidRPr="002D1D9B">
        <w:t xml:space="preserve"> v priestoroch </w:t>
      </w:r>
      <w:r w:rsidRPr="002D1D9B">
        <w:rPr>
          <w:b/>
          <w:bCs/>
        </w:rPr>
        <w:t>obecného úradu</w:t>
      </w:r>
      <w:r w:rsidRPr="002D1D9B">
        <w:t xml:space="preserve"> za obdobie </w:t>
      </w:r>
      <w:r w:rsidRPr="002D1D9B">
        <w:rPr>
          <w:b/>
          <w:bCs/>
        </w:rPr>
        <w:t>I. polrok 2012</w:t>
      </w:r>
      <w:r w:rsidRPr="002D1D9B">
        <w:t xml:space="preserve">.  </w:t>
      </w:r>
    </w:p>
    <w:p w:rsidR="00C275EF" w:rsidRPr="002D1D9B" w:rsidRDefault="00C275EF" w:rsidP="00AE4D28">
      <w:pPr>
        <w:ind w:firstLine="567"/>
      </w:pPr>
    </w:p>
    <w:p w:rsidR="00C275EF" w:rsidRPr="002D1D9B" w:rsidRDefault="00C275EF" w:rsidP="00AE4D28">
      <w:pPr>
        <w:ind w:firstLine="567"/>
      </w:pPr>
      <w:r w:rsidRPr="002D1D9B">
        <w:t>Kontrolou bolo preverené:</w:t>
      </w:r>
    </w:p>
    <w:p w:rsidR="00C275EF" w:rsidRPr="002D1D9B" w:rsidRDefault="00C275EF" w:rsidP="00AE4D28"/>
    <w:p w:rsidR="00C275EF" w:rsidRPr="002D1D9B" w:rsidRDefault="00C275EF" w:rsidP="00AE4D28">
      <w:pPr>
        <w:pStyle w:val="ListParagraph"/>
        <w:numPr>
          <w:ilvl w:val="0"/>
          <w:numId w:val="1"/>
        </w:numPr>
        <w:spacing w:before="60"/>
        <w:rPr>
          <w:b/>
          <w:bCs/>
          <w:sz w:val="20"/>
          <w:szCs w:val="20"/>
        </w:rPr>
      </w:pPr>
      <w:r w:rsidRPr="002D1D9B">
        <w:rPr>
          <w:b/>
          <w:bCs/>
          <w:sz w:val="20"/>
          <w:szCs w:val="20"/>
        </w:rPr>
        <w:t xml:space="preserve">Inventarizácia majetku – </w:t>
      </w:r>
      <w:r w:rsidRPr="002D1D9B">
        <w:rPr>
          <w:sz w:val="20"/>
          <w:szCs w:val="20"/>
        </w:rPr>
        <w:t>obecné zastupiteľstvo na svojom zasadnutí dňa 23. 2.2012 schválilo inventarizáciu majetku za rok 2011, ako i návrh na vyradenie majetku.</w:t>
      </w:r>
      <w:r w:rsidRPr="002D1D9B">
        <w:rPr>
          <w:b/>
          <w:bCs/>
          <w:sz w:val="20"/>
          <w:szCs w:val="20"/>
        </w:rPr>
        <w:t xml:space="preserve"> </w:t>
      </w:r>
      <w:r w:rsidRPr="002D1D9B">
        <w:rPr>
          <w:sz w:val="20"/>
          <w:szCs w:val="20"/>
        </w:rPr>
        <w:t>(uznesenie č. 87/2012)</w:t>
      </w:r>
    </w:p>
    <w:p w:rsidR="00C275EF" w:rsidRPr="002D1D9B" w:rsidRDefault="00C275EF" w:rsidP="00AE4D28">
      <w:pPr>
        <w:pStyle w:val="ListParagraph"/>
        <w:numPr>
          <w:ilvl w:val="0"/>
          <w:numId w:val="1"/>
        </w:numPr>
        <w:spacing w:before="60"/>
        <w:rPr>
          <w:b/>
          <w:bCs/>
          <w:sz w:val="20"/>
          <w:szCs w:val="20"/>
        </w:rPr>
      </w:pPr>
      <w:r w:rsidRPr="002D1D9B">
        <w:rPr>
          <w:b/>
          <w:bCs/>
          <w:sz w:val="20"/>
          <w:szCs w:val="20"/>
        </w:rPr>
        <w:t>Inventarizácia peňažných prostriedkov v hotovosti</w:t>
      </w:r>
      <w:r w:rsidRPr="002D1D9B">
        <w:rPr>
          <w:sz w:val="20"/>
          <w:szCs w:val="20"/>
        </w:rPr>
        <w:t xml:space="preserve"> – v 1. polroku 2012 boli vykonané inventarizácie peňažných prostriedkov v hotovosti za účasti p. Emílie Ďurčenkovej, p. Jarmili Hudecovej a p. Zlatici Slančíkovej. Stav zistený fyzickou inventúrou bol zhodný so stavom podľa pokladničnej knihy a účtovníctva. O inventúre bol vyhotovený riadny písomný záznam. </w:t>
      </w:r>
    </w:p>
    <w:p w:rsidR="00C275EF" w:rsidRPr="002D1D9B" w:rsidRDefault="00C275EF" w:rsidP="00AE4D28">
      <w:pPr>
        <w:pStyle w:val="ListParagraph"/>
        <w:numPr>
          <w:ilvl w:val="0"/>
          <w:numId w:val="1"/>
        </w:numPr>
        <w:rPr>
          <w:sz w:val="20"/>
          <w:szCs w:val="20"/>
        </w:rPr>
      </w:pPr>
      <w:r w:rsidRPr="002D1D9B">
        <w:rPr>
          <w:b/>
          <w:bCs/>
          <w:sz w:val="20"/>
          <w:szCs w:val="20"/>
        </w:rPr>
        <w:t>Rozhodnutia obecného zastupiteľstva ohľadne majetku</w:t>
      </w:r>
      <w:r w:rsidRPr="002D1D9B">
        <w:rPr>
          <w:sz w:val="20"/>
          <w:szCs w:val="20"/>
        </w:rPr>
        <w:t xml:space="preserve"> – Obecné zastupiteľstvo na zasadnutí dňa  23.2.2012</w:t>
      </w:r>
    </w:p>
    <w:p w:rsidR="00C275EF" w:rsidRPr="002D1D9B" w:rsidRDefault="00C275EF" w:rsidP="00AE4D28">
      <w:pPr>
        <w:pStyle w:val="ListParagraph"/>
        <w:numPr>
          <w:ilvl w:val="0"/>
          <w:numId w:val="2"/>
        </w:numPr>
        <w:rPr>
          <w:sz w:val="20"/>
          <w:szCs w:val="20"/>
        </w:rPr>
      </w:pPr>
      <w:r w:rsidRPr="002D1D9B">
        <w:rPr>
          <w:b/>
          <w:bCs/>
          <w:sz w:val="20"/>
          <w:szCs w:val="20"/>
        </w:rPr>
        <w:t xml:space="preserve">schvaľuje </w:t>
      </w:r>
      <w:r w:rsidRPr="002D1D9B">
        <w:rPr>
          <w:sz w:val="20"/>
          <w:szCs w:val="20"/>
        </w:rPr>
        <w:t>zmluvu o prenájme nehnuteľností vo vlastníctve obce pre Cabanovú Oľgu, bytom Lúčna 87, Nemce parcelu KN-C č. 109 o výmere 357 m</w:t>
      </w:r>
      <w:r w:rsidRPr="002D1D9B">
        <w:rPr>
          <w:sz w:val="20"/>
          <w:szCs w:val="20"/>
          <w:vertAlign w:val="superscript"/>
        </w:rPr>
        <w:t xml:space="preserve">2      </w:t>
      </w:r>
      <w:r w:rsidRPr="002D1D9B">
        <w:rPr>
          <w:sz w:val="20"/>
          <w:szCs w:val="20"/>
        </w:rPr>
        <w:t>TTP a parcelu  KN-C č. 115 o výmere 101 m</w:t>
      </w:r>
      <w:r w:rsidRPr="002D1D9B">
        <w:rPr>
          <w:sz w:val="20"/>
          <w:szCs w:val="20"/>
          <w:vertAlign w:val="superscript"/>
        </w:rPr>
        <w:t xml:space="preserve">2  </w:t>
      </w:r>
      <w:r w:rsidRPr="002D1D9B">
        <w:rPr>
          <w:sz w:val="20"/>
          <w:szCs w:val="20"/>
        </w:rPr>
        <w:t>- záhrada,  ktoré vlastníctvo  je vedené v katastri nehnuteľností Banská Bystrica na LV č. 353 v k. ú  Nemce v celosti na prenajímateľa  Obec Nemce.</w:t>
      </w:r>
    </w:p>
    <w:p w:rsidR="00C275EF" w:rsidRPr="002D1D9B" w:rsidRDefault="00C275EF" w:rsidP="00AE4D28">
      <w:pPr>
        <w:ind w:left="657" w:firstLine="708"/>
      </w:pPr>
      <w:r w:rsidRPr="002D1D9B">
        <w:t>Cena prenájmu za 1m</w:t>
      </w:r>
      <w:r w:rsidRPr="002D1D9B">
        <w:rPr>
          <w:vertAlign w:val="superscript"/>
        </w:rPr>
        <w:t xml:space="preserve">2  </w:t>
      </w:r>
      <w:r w:rsidRPr="002D1D9B">
        <w:t>sa stanovuje vo výške 0,03 € od 1.3. do 31.12.2012</w:t>
      </w:r>
    </w:p>
    <w:p w:rsidR="00C275EF" w:rsidRPr="002D1D9B" w:rsidRDefault="00C275EF" w:rsidP="00AE4D28">
      <w:pPr>
        <w:pStyle w:val="ListParagraph"/>
        <w:numPr>
          <w:ilvl w:val="0"/>
          <w:numId w:val="2"/>
        </w:numPr>
        <w:rPr>
          <w:sz w:val="20"/>
          <w:szCs w:val="20"/>
        </w:rPr>
      </w:pPr>
      <w:r w:rsidRPr="002D1D9B">
        <w:rPr>
          <w:b/>
          <w:bCs/>
          <w:sz w:val="20"/>
          <w:szCs w:val="20"/>
        </w:rPr>
        <w:t xml:space="preserve">schvaľuje  </w:t>
      </w:r>
      <w:r w:rsidRPr="002D1D9B">
        <w:rPr>
          <w:sz w:val="20"/>
          <w:szCs w:val="20"/>
        </w:rPr>
        <w:t>zmluvu o prenájme nehnuteľností vo vlastníctve obce pre Valenta Pavla, bytom Lúčna 89, Nemce parcelu KN-C č. 110 o výmere 389 m</w:t>
      </w:r>
      <w:r w:rsidRPr="002D1D9B">
        <w:rPr>
          <w:sz w:val="20"/>
          <w:szCs w:val="20"/>
          <w:vertAlign w:val="superscript"/>
        </w:rPr>
        <w:t xml:space="preserve">2      </w:t>
      </w:r>
      <w:r w:rsidRPr="002D1D9B">
        <w:rPr>
          <w:sz w:val="20"/>
          <w:szCs w:val="20"/>
        </w:rPr>
        <w:t>TTP , ktoré vlastníctvo  je vedené v katastri nehnuteľností Banská Bystrica na LV č. 353 v k. ú  Nemce v celosti na prenajímateľa  Obec Nemce.</w:t>
      </w:r>
    </w:p>
    <w:p w:rsidR="00C275EF" w:rsidRPr="002D1D9B" w:rsidRDefault="00C275EF" w:rsidP="00AE4D28">
      <w:pPr>
        <w:ind w:left="657" w:firstLine="708"/>
      </w:pPr>
      <w:r w:rsidRPr="002D1D9B">
        <w:t>Cena prenájmu za 1m</w:t>
      </w:r>
      <w:r w:rsidRPr="002D1D9B">
        <w:rPr>
          <w:vertAlign w:val="superscript"/>
        </w:rPr>
        <w:t xml:space="preserve">2  </w:t>
      </w:r>
      <w:r w:rsidRPr="002D1D9B">
        <w:t>sa stanovuje vo výške 0,03 € od 1.3. do 31.12.2012</w:t>
      </w:r>
    </w:p>
    <w:p w:rsidR="00C275EF" w:rsidRPr="002D1D9B" w:rsidRDefault="00C275EF" w:rsidP="00AE4D28">
      <w:pPr>
        <w:pStyle w:val="ListParagraph"/>
        <w:numPr>
          <w:ilvl w:val="0"/>
          <w:numId w:val="2"/>
        </w:numPr>
        <w:rPr>
          <w:sz w:val="20"/>
          <w:szCs w:val="20"/>
        </w:rPr>
      </w:pPr>
      <w:r w:rsidRPr="002D1D9B">
        <w:rPr>
          <w:b/>
          <w:bCs/>
          <w:sz w:val="20"/>
          <w:szCs w:val="20"/>
        </w:rPr>
        <w:t xml:space="preserve">schvaľuje </w:t>
      </w:r>
      <w:r w:rsidRPr="002D1D9B">
        <w:rPr>
          <w:sz w:val="20"/>
          <w:szCs w:val="20"/>
        </w:rPr>
        <w:t>zmluvu o prenájme nehnuteľností vo vlastníctve obce pre Sršňa Milana, bytom Lúčna 91, Nemce parcelu  KN-C  č.  111 o výmere 444 m</w:t>
      </w:r>
      <w:r w:rsidRPr="002D1D9B">
        <w:rPr>
          <w:sz w:val="20"/>
          <w:szCs w:val="20"/>
          <w:vertAlign w:val="superscript"/>
        </w:rPr>
        <w:t xml:space="preserve">2      </w:t>
      </w:r>
      <w:r w:rsidRPr="002D1D9B">
        <w:rPr>
          <w:sz w:val="20"/>
          <w:szCs w:val="20"/>
        </w:rPr>
        <w:t>TTP , ktoré vlastníctvo  je vedené v katastri nehnuteľností Banská Bystrica na LV č. 353 v k. ú  Nemce v celosti na prenajímateľa  Obec Nemce</w:t>
      </w:r>
    </w:p>
    <w:p w:rsidR="00C275EF" w:rsidRPr="002D1D9B" w:rsidRDefault="00C275EF" w:rsidP="00AE4D28">
      <w:pPr>
        <w:ind w:left="657" w:firstLine="708"/>
      </w:pPr>
      <w:r w:rsidRPr="002D1D9B">
        <w:t>Cena prenájmu za 1m</w:t>
      </w:r>
      <w:r w:rsidRPr="002D1D9B">
        <w:rPr>
          <w:vertAlign w:val="superscript"/>
        </w:rPr>
        <w:t xml:space="preserve">2  </w:t>
      </w:r>
      <w:r w:rsidRPr="002D1D9B">
        <w:t xml:space="preserve">sa </w:t>
      </w:r>
      <w:r w:rsidRPr="002D1D9B">
        <w:rPr>
          <w:vertAlign w:val="superscript"/>
        </w:rPr>
        <w:t xml:space="preserve"> s</w:t>
      </w:r>
      <w:r w:rsidRPr="002D1D9B">
        <w:t>tanovuje vo výške 0,03 € od 1.3. do 31.12.2012</w:t>
      </w:r>
    </w:p>
    <w:p w:rsidR="00C275EF" w:rsidRPr="002D1D9B" w:rsidRDefault="00C275EF" w:rsidP="00AE4D28">
      <w:pPr>
        <w:ind w:left="657" w:firstLine="708"/>
      </w:pPr>
    </w:p>
    <w:p w:rsidR="00C275EF" w:rsidRPr="002D1D9B" w:rsidRDefault="00C275EF" w:rsidP="00AE4D28">
      <w:pPr>
        <w:pStyle w:val="BodyTextIndent"/>
        <w:ind w:left="0" w:firstLine="567"/>
        <w:rPr>
          <w:sz w:val="20"/>
          <w:szCs w:val="20"/>
        </w:rPr>
      </w:pPr>
      <w:r w:rsidRPr="002D1D9B">
        <w:rPr>
          <w:sz w:val="20"/>
          <w:szCs w:val="20"/>
        </w:rPr>
        <w:t xml:space="preserve">Na všetky schválené prenájmy boli Obecným úradom vypracované nájomné zmluvy: </w:t>
      </w:r>
    </w:p>
    <w:p w:rsidR="00C275EF" w:rsidRPr="002D1D9B" w:rsidRDefault="00C275EF" w:rsidP="00AE4D28">
      <w:pPr>
        <w:pStyle w:val="BodyTextIndent"/>
        <w:numPr>
          <w:ilvl w:val="0"/>
          <w:numId w:val="2"/>
        </w:numPr>
        <w:rPr>
          <w:sz w:val="20"/>
          <w:szCs w:val="20"/>
        </w:rPr>
      </w:pPr>
      <w:r w:rsidRPr="002D1D9B">
        <w:rPr>
          <w:sz w:val="20"/>
          <w:szCs w:val="20"/>
        </w:rPr>
        <w:t>Nájomná zmluva č. 9/2012 uzatvorená s Cabanovou Oľgou v zmysle uznesenia č. 93/2012. Zmluva je zverejnená na webovej stránke obce, tak ako ukladá zákon č. 546/2010 Z.z.</w:t>
      </w:r>
    </w:p>
    <w:p w:rsidR="00C275EF" w:rsidRPr="002D1D9B" w:rsidRDefault="00C275EF" w:rsidP="00AE4D28">
      <w:pPr>
        <w:pStyle w:val="BodyTextIndent"/>
        <w:numPr>
          <w:ilvl w:val="0"/>
          <w:numId w:val="2"/>
        </w:numPr>
        <w:rPr>
          <w:sz w:val="20"/>
          <w:szCs w:val="20"/>
        </w:rPr>
      </w:pPr>
      <w:r w:rsidRPr="002D1D9B">
        <w:rPr>
          <w:sz w:val="20"/>
          <w:szCs w:val="20"/>
        </w:rPr>
        <w:t>Nájomná zmluva  č. 8/2012 uzatvorená s Valentom Pavlom v zmysle uznesenia č. 93/2012. Zmluva je zverejnená na webovej stránke obce, tak ako ukladá zákon č. 546/2010 Z.z.</w:t>
      </w:r>
    </w:p>
    <w:p w:rsidR="00C275EF" w:rsidRPr="002D1D9B" w:rsidRDefault="00C275EF" w:rsidP="00AE4D28">
      <w:pPr>
        <w:pStyle w:val="BodyTextIndent"/>
        <w:numPr>
          <w:ilvl w:val="0"/>
          <w:numId w:val="2"/>
        </w:numPr>
        <w:ind w:left="657" w:firstLine="708"/>
        <w:rPr>
          <w:sz w:val="20"/>
          <w:szCs w:val="20"/>
        </w:rPr>
      </w:pPr>
      <w:r w:rsidRPr="002D1D9B">
        <w:rPr>
          <w:sz w:val="20"/>
          <w:szCs w:val="20"/>
        </w:rPr>
        <w:t xml:space="preserve">Nájomná zmluva  č. 10/2012 uzatvorená so Sršňom Milanom v zmysle uznesenia č. 93/2012. Zmluva je zverejnená na webovej stránke obce, tak ako ukladá zákon č. 546/2010 Z.z. </w:t>
      </w:r>
    </w:p>
    <w:p w:rsidR="00C275EF" w:rsidRPr="002D1D9B" w:rsidRDefault="00C275EF" w:rsidP="00AE4D28">
      <w:pPr>
        <w:pStyle w:val="BodyTextIndent"/>
        <w:ind w:left="1365" w:firstLine="0"/>
        <w:rPr>
          <w:sz w:val="20"/>
          <w:szCs w:val="20"/>
        </w:rPr>
      </w:pPr>
    </w:p>
    <w:p w:rsidR="00C275EF" w:rsidRPr="002D1D9B" w:rsidRDefault="00C275EF" w:rsidP="00AE4D28">
      <w:pPr>
        <w:pStyle w:val="ListParagraph"/>
        <w:ind w:left="578" w:firstLine="0"/>
        <w:rPr>
          <w:b/>
          <w:bCs/>
          <w:sz w:val="20"/>
          <w:szCs w:val="20"/>
        </w:rPr>
      </w:pPr>
    </w:p>
    <w:p w:rsidR="00C275EF" w:rsidRPr="002D1D9B" w:rsidRDefault="00C275EF" w:rsidP="00AE4D28">
      <w:pPr>
        <w:pStyle w:val="ListParagraph"/>
        <w:ind w:left="578" w:firstLine="0"/>
        <w:rPr>
          <w:b/>
          <w:bCs/>
          <w:sz w:val="20"/>
          <w:szCs w:val="20"/>
        </w:rPr>
      </w:pPr>
    </w:p>
    <w:p w:rsidR="00C275EF" w:rsidRPr="002D1D9B" w:rsidRDefault="00C275EF" w:rsidP="00AE4D28">
      <w:pPr>
        <w:pStyle w:val="ListParagraph"/>
        <w:ind w:left="578" w:firstLine="0"/>
        <w:rPr>
          <w:b/>
          <w:bCs/>
          <w:sz w:val="20"/>
          <w:szCs w:val="20"/>
        </w:rPr>
      </w:pPr>
      <w:r w:rsidRPr="002D1D9B">
        <w:rPr>
          <w:b/>
          <w:bCs/>
          <w:sz w:val="20"/>
          <w:szCs w:val="20"/>
        </w:rPr>
        <w:t>Záver kontroly: Obec hospodári so svojim majetkom zodpovedne, v zmysle všeobecného nariadenia obce a zákonných predpisov.</w:t>
      </w:r>
    </w:p>
    <w:p w:rsidR="00C275EF" w:rsidRPr="002D1D9B" w:rsidRDefault="00C275EF" w:rsidP="00AE4D28">
      <w:pPr>
        <w:pStyle w:val="ListParagraph"/>
        <w:spacing w:before="60" w:line="360" w:lineRule="auto"/>
        <w:ind w:left="218" w:firstLine="0"/>
        <w:rPr>
          <w:b/>
          <w:bCs/>
          <w:sz w:val="20"/>
          <w:szCs w:val="20"/>
        </w:rPr>
      </w:pPr>
    </w:p>
    <w:p w:rsidR="00C275EF" w:rsidRPr="002D1D9B" w:rsidRDefault="00C275EF" w:rsidP="00AE4D28">
      <w:pPr>
        <w:pStyle w:val="ListParagraph"/>
        <w:spacing w:before="60" w:line="360" w:lineRule="auto"/>
        <w:ind w:left="218" w:firstLine="0"/>
        <w:rPr>
          <w:b/>
          <w:bCs/>
          <w:sz w:val="20"/>
          <w:szCs w:val="20"/>
        </w:rPr>
      </w:pPr>
    </w:p>
    <w:p w:rsidR="00C275EF" w:rsidRPr="002D1D9B" w:rsidRDefault="00C275EF" w:rsidP="00AE4D28">
      <w:pPr>
        <w:ind w:firstLine="567"/>
      </w:pPr>
    </w:p>
    <w:p w:rsidR="00C275EF" w:rsidRPr="002D1D9B" w:rsidRDefault="00C275EF" w:rsidP="00AE4D28"/>
    <w:p w:rsidR="00C275EF" w:rsidRPr="002D1D9B" w:rsidRDefault="00C275EF" w:rsidP="00AE4D28"/>
    <w:p w:rsidR="00C275EF" w:rsidRPr="002D1D9B" w:rsidRDefault="00C275EF" w:rsidP="00AE4D28">
      <w:r w:rsidRPr="002D1D9B">
        <w:t>Záznam bol vyhotovený dňa 27. 6.  2012 v Nemciach</w:t>
      </w:r>
    </w:p>
    <w:p w:rsidR="00C275EF" w:rsidRPr="002D1D9B" w:rsidRDefault="00C275EF" w:rsidP="00AE4D28"/>
    <w:p w:rsidR="00C275EF" w:rsidRPr="002D1D9B" w:rsidRDefault="00C275EF" w:rsidP="00AE4D28"/>
    <w:p w:rsidR="00C275EF" w:rsidRPr="002D1D9B" w:rsidRDefault="00C275EF" w:rsidP="00AE4D28">
      <w:r w:rsidRPr="002D1D9B">
        <w:t>Ing. Katarína Molnárová,</w:t>
      </w:r>
      <w:r w:rsidRPr="002D1D9B">
        <w:tab/>
      </w:r>
      <w:r w:rsidRPr="002D1D9B">
        <w:tab/>
      </w:r>
      <w:r w:rsidRPr="002D1D9B">
        <w:tab/>
        <w:t xml:space="preserve">Nemce, 27. 6.  2012 </w:t>
      </w:r>
      <w:r w:rsidRPr="002D1D9B">
        <w:tab/>
      </w:r>
      <w:r w:rsidRPr="002D1D9B">
        <w:tab/>
      </w:r>
    </w:p>
    <w:p w:rsidR="00C275EF" w:rsidRPr="002D1D9B" w:rsidRDefault="00C275EF" w:rsidP="00AE4D28"/>
    <w:p w:rsidR="00C275EF" w:rsidRPr="002D1D9B" w:rsidRDefault="00C275EF" w:rsidP="00AE4D28"/>
    <w:p w:rsidR="00C275EF" w:rsidRPr="002D1D9B" w:rsidRDefault="00C275EF" w:rsidP="00AE4D28"/>
    <w:p w:rsidR="00C275EF" w:rsidRPr="002D1D9B" w:rsidRDefault="00C275EF" w:rsidP="00AE4D28"/>
    <w:p w:rsidR="00C275EF" w:rsidRPr="002D1D9B" w:rsidRDefault="00C275EF" w:rsidP="00AE4D28"/>
    <w:p w:rsidR="00C275EF" w:rsidRPr="002D1D9B" w:rsidRDefault="00C275EF" w:rsidP="00AE4D28">
      <w:r w:rsidRPr="002D1D9B">
        <w:t>S obsahom záznamu bol oboznámený:</w:t>
      </w:r>
    </w:p>
    <w:p w:rsidR="00C275EF" w:rsidRPr="002D1D9B" w:rsidRDefault="00C275EF" w:rsidP="00AE4D28"/>
    <w:p w:rsidR="00C275EF" w:rsidRPr="002D1D9B" w:rsidRDefault="00C275EF" w:rsidP="00AE4D28">
      <w:r w:rsidRPr="002D1D9B">
        <w:t>Dušan Mydlo – starosta obce Nemce</w:t>
      </w:r>
      <w:r w:rsidRPr="002D1D9B">
        <w:tab/>
        <w:t>Nemce, 27. 6. 2012</w:t>
      </w:r>
    </w:p>
    <w:p w:rsidR="00C275EF" w:rsidRPr="002D1D9B" w:rsidRDefault="00C275EF" w:rsidP="00AE4D28"/>
    <w:p w:rsidR="00C275EF" w:rsidRPr="002D1D9B" w:rsidRDefault="00C275EF" w:rsidP="00AE4D28"/>
    <w:p w:rsidR="00C275EF" w:rsidRPr="002D1D9B" w:rsidRDefault="00C275EF" w:rsidP="00AE4D28"/>
    <w:p w:rsidR="00C275EF" w:rsidRPr="002D1D9B" w:rsidRDefault="00C275EF" w:rsidP="00AE4D28"/>
    <w:p w:rsidR="00C275EF" w:rsidRPr="002D1D9B" w:rsidRDefault="00C275EF" w:rsidP="00AE4D28">
      <w:r w:rsidRPr="002D1D9B">
        <w:t>Kontrolovaný subjekt svojim podpisom potvrdzuje, že mu bol odovzdaný jeden výtlačok záznamu.</w:t>
      </w:r>
    </w:p>
    <w:p w:rsidR="00C275EF" w:rsidRPr="002D1D9B" w:rsidRDefault="00C275EF" w:rsidP="00AE4D28"/>
    <w:p w:rsidR="00C275EF" w:rsidRDefault="00C275EF" w:rsidP="00AE4D28"/>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Default="00C275EF"/>
    <w:p w:rsidR="00C275EF" w:rsidRPr="00FD0F6F" w:rsidRDefault="00C275EF">
      <w:pPr>
        <w:rPr>
          <w:b/>
          <w:bCs/>
        </w:rPr>
      </w:pPr>
      <w:r w:rsidRPr="00FD0F6F">
        <w:rPr>
          <w:b/>
          <w:bCs/>
        </w:rPr>
        <w:t>Príloha č. 2</w:t>
      </w:r>
    </w:p>
    <w:p w:rsidR="00C275EF" w:rsidRDefault="00C275EF"/>
    <w:p w:rsidR="00C275EF" w:rsidRDefault="00C275EF"/>
    <w:p w:rsidR="00C275EF" w:rsidRDefault="00C275EF" w:rsidP="002D1D9B">
      <w:pPr>
        <w:spacing w:line="276" w:lineRule="auto"/>
        <w:jc w:val="center"/>
        <w:rPr>
          <w:b/>
          <w:bCs/>
        </w:rPr>
      </w:pPr>
      <w:r>
        <w:rPr>
          <w:b/>
          <w:bCs/>
        </w:rPr>
        <w:t>Z Á Z N A M</w:t>
      </w:r>
    </w:p>
    <w:p w:rsidR="00C275EF" w:rsidRDefault="00C275EF" w:rsidP="002D1D9B">
      <w:pPr>
        <w:spacing w:line="276" w:lineRule="auto"/>
        <w:jc w:val="center"/>
        <w:rPr>
          <w:b/>
          <w:bCs/>
        </w:rPr>
      </w:pPr>
      <w:r>
        <w:rPr>
          <w:b/>
          <w:bCs/>
        </w:rPr>
        <w:t>o výsledku následnej finančnej kontroly</w:t>
      </w:r>
    </w:p>
    <w:p w:rsidR="00C275EF" w:rsidRDefault="00C275EF" w:rsidP="002D1D9B">
      <w:pPr>
        <w:spacing w:line="276" w:lineRule="auto"/>
        <w:jc w:val="center"/>
      </w:pPr>
      <w:r>
        <w:t>(podľa § 21  zákona č. 502/2001 Zb. o finančnej kontrole a vnútornom audite a o zmene a doplnení niektorých zákonov v platnom znení)</w:t>
      </w:r>
    </w:p>
    <w:p w:rsidR="00C275EF" w:rsidRDefault="00C275EF" w:rsidP="002D1D9B">
      <w:pPr>
        <w:jc w:val="center"/>
      </w:pPr>
    </w:p>
    <w:p w:rsidR="00C275EF" w:rsidRDefault="00C275EF" w:rsidP="002D1D9B">
      <w:pPr>
        <w:ind w:firstLine="567"/>
      </w:pPr>
    </w:p>
    <w:p w:rsidR="00C275EF" w:rsidRDefault="00C275EF" w:rsidP="002D1D9B">
      <w:pPr>
        <w:spacing w:line="276" w:lineRule="auto"/>
        <w:ind w:firstLine="567"/>
        <w:rPr>
          <w:b/>
          <w:bCs/>
          <w:sz w:val="24"/>
          <w:szCs w:val="24"/>
        </w:rPr>
      </w:pPr>
      <w:r>
        <w:t xml:space="preserve">Hlavný kontrolór obce Nemce: </w:t>
      </w:r>
      <w:r>
        <w:rPr>
          <w:b/>
          <w:bCs/>
        </w:rPr>
        <w:t>Ing. Katarína Molnárová</w:t>
      </w:r>
      <w:r>
        <w:t xml:space="preserve"> vykonal, v zmysle schváleného plánu kontrol, kontrolu: </w:t>
      </w:r>
      <w:r>
        <w:rPr>
          <w:b/>
          <w:bCs/>
        </w:rPr>
        <w:t>Plnenie uznesení obecného zastupiteľstva obce Nemce za 1-6/2012</w:t>
      </w:r>
    </w:p>
    <w:p w:rsidR="00C275EF" w:rsidRDefault="00C275EF" w:rsidP="002D1D9B">
      <w:pPr>
        <w:spacing w:line="276" w:lineRule="auto"/>
        <w:ind w:firstLine="567"/>
      </w:pPr>
      <w:r>
        <w:t>Kontrola bola vykonaná v  </w:t>
      </w:r>
      <w:r>
        <w:rPr>
          <w:b/>
          <w:bCs/>
        </w:rPr>
        <w:t xml:space="preserve">Obci Nemce </w:t>
      </w:r>
      <w:r>
        <w:t xml:space="preserve">v čase </w:t>
      </w:r>
      <w:r>
        <w:rPr>
          <w:b/>
          <w:bCs/>
        </w:rPr>
        <w:t>február – august/2012</w:t>
      </w:r>
      <w:r>
        <w:t xml:space="preserve"> v priestoroch </w:t>
      </w:r>
      <w:r>
        <w:rPr>
          <w:b/>
          <w:bCs/>
        </w:rPr>
        <w:t>obecného úradu</w:t>
      </w:r>
      <w:r>
        <w:t xml:space="preserve"> za obdobie </w:t>
      </w:r>
      <w:r>
        <w:rPr>
          <w:b/>
          <w:bCs/>
        </w:rPr>
        <w:t>1 – 6 /2012</w:t>
      </w:r>
      <w:r>
        <w:t xml:space="preserve">.  </w:t>
      </w:r>
    </w:p>
    <w:p w:rsidR="00C275EF" w:rsidRDefault="00C275EF" w:rsidP="002D1D9B">
      <w:pPr>
        <w:ind w:firstLine="567"/>
      </w:pPr>
    </w:p>
    <w:p w:rsidR="00C275EF" w:rsidRDefault="00C275EF" w:rsidP="002D1D9B">
      <w:pPr>
        <w:ind w:firstLine="567"/>
      </w:pPr>
      <w:r>
        <w:t>Kontrolou bolo preverené:</w:t>
      </w:r>
    </w:p>
    <w:p w:rsidR="00C275EF" w:rsidRDefault="00C275EF" w:rsidP="002D1D9B">
      <w:pPr>
        <w:ind w:firstLine="567"/>
      </w:pPr>
    </w:p>
    <w:p w:rsidR="00C275EF" w:rsidRPr="002D1D9B" w:rsidRDefault="00C275EF" w:rsidP="002D1D9B">
      <w:pPr>
        <w:pStyle w:val="ListParagraph"/>
        <w:numPr>
          <w:ilvl w:val="0"/>
          <w:numId w:val="3"/>
        </w:numPr>
        <w:rPr>
          <w:b/>
          <w:bCs/>
          <w:sz w:val="20"/>
          <w:szCs w:val="20"/>
        </w:rPr>
      </w:pPr>
      <w:r w:rsidRPr="002D1D9B">
        <w:rPr>
          <w:b/>
          <w:bCs/>
          <w:sz w:val="20"/>
          <w:szCs w:val="20"/>
        </w:rPr>
        <w:t>Kontrola plnenie uznesení obecného zastupiteľstva obce Nemce za 1-6/2012</w:t>
      </w:r>
    </w:p>
    <w:p w:rsidR="00C275EF" w:rsidRDefault="00C275EF" w:rsidP="002D1D9B">
      <w:pPr>
        <w:pStyle w:val="ListParagraph"/>
        <w:ind w:left="927" w:firstLine="0"/>
        <w:rPr>
          <w:b/>
          <w:bCs/>
        </w:rPr>
      </w:pPr>
    </w:p>
    <w:p w:rsidR="00C275EF" w:rsidRDefault="00C275EF" w:rsidP="002D1D9B">
      <w:r>
        <w:t xml:space="preserve">V prvom polroku 2012 bol obecným zastupiteľstvom prijatých 51 uznesení, na ktorých sa poslanci uzniesli na 5 zasadnutiach. </w:t>
      </w:r>
    </w:p>
    <w:p w:rsidR="00C275EF" w:rsidRDefault="00C275EF" w:rsidP="002D1D9B">
      <w:r>
        <w:t>Obecné zastupiteľstvá sú konané v zmysle schváleného plánu zasadnutí (uznesenie č. 91/2012) a priebežne sa plnia zadané úlohy.</w:t>
      </w:r>
    </w:p>
    <w:p w:rsidR="00C275EF" w:rsidRDefault="00C275EF" w:rsidP="002D1D9B">
      <w:r>
        <w:t xml:space="preserve">Celkovo bolo za 1. polrok 2012 prijaté 1 rozpočtové opatrenie 1/2012 (uznesenie č. 106/2012). </w:t>
      </w:r>
    </w:p>
    <w:p w:rsidR="00C275EF" w:rsidRDefault="00C275EF" w:rsidP="002D1D9B">
      <w:r>
        <w:t xml:space="preserve">Uznesenie č . 108/2012 o súhlase so zhotoviteľom bezdrôtového rozhlasu bolo po preskúmaní ďalších náležitostí zrušené a to uznesením č. 115/2012. </w:t>
      </w:r>
    </w:p>
    <w:p w:rsidR="00C275EF" w:rsidRDefault="00C275EF" w:rsidP="002D1D9B"/>
    <w:p w:rsidR="00C275EF" w:rsidRDefault="00C275EF" w:rsidP="002D1D9B">
      <w:r>
        <w:t xml:space="preserve">Uznesením  č. 121/2012 sa schválilo všeobecno-záväzné nariadenie obce Nemce č. 1/2012 o zásadách hospodárenia a nakladania s majetkom obce a uznesením č. 122/2012 sa schválilo všeobecno-záväzné nariadenie obce Nemce č. 2/2012 o obchodnej verejnej súťaži k predaju a prenájmu obce Nemce. Pri kontrole daných uznesení sú v zápisnici z XI. zasadnutia obecného zastupiteľstva zo dňa 28.6.2012 mylne uvedené čísla daných uznesení. Zároveň doporučujem ich uviesť na webovej stránke obce Nemce do sekcie VZN, tak ako bolo zaužívané doposiaľ. </w:t>
      </w:r>
    </w:p>
    <w:p w:rsidR="00C275EF" w:rsidRDefault="00C275EF" w:rsidP="002D1D9B"/>
    <w:p w:rsidR="00C275EF" w:rsidRPr="002D1D9B" w:rsidRDefault="00C275EF" w:rsidP="002D1D9B">
      <w:r w:rsidRPr="002D1D9B">
        <w:t>Záznam bol vyhotovený dňa 10. augusta 2012 v Nemciach</w:t>
      </w:r>
    </w:p>
    <w:p w:rsidR="00C275EF" w:rsidRPr="002D1D9B" w:rsidRDefault="00C275EF" w:rsidP="002D1D9B"/>
    <w:p w:rsidR="00C275EF" w:rsidRPr="002D1D9B" w:rsidRDefault="00C275EF" w:rsidP="002D1D9B"/>
    <w:p w:rsidR="00C275EF" w:rsidRPr="002D1D9B" w:rsidRDefault="00C275EF" w:rsidP="002D1D9B">
      <w:r w:rsidRPr="002D1D9B">
        <w:t>Ing. Katarína Molnárová,</w:t>
      </w:r>
      <w:r w:rsidRPr="002D1D9B">
        <w:tab/>
      </w:r>
      <w:r w:rsidRPr="002D1D9B">
        <w:tab/>
      </w:r>
      <w:r w:rsidRPr="002D1D9B">
        <w:tab/>
        <w:t>Nemce, 10. 8. 2012</w:t>
      </w:r>
      <w:r w:rsidRPr="002D1D9B">
        <w:tab/>
      </w:r>
      <w:r w:rsidRPr="002D1D9B">
        <w:tab/>
      </w:r>
    </w:p>
    <w:p w:rsidR="00C275EF" w:rsidRPr="002D1D9B" w:rsidRDefault="00C275EF" w:rsidP="002D1D9B"/>
    <w:p w:rsidR="00C275EF" w:rsidRPr="002D1D9B" w:rsidRDefault="00C275EF" w:rsidP="002D1D9B"/>
    <w:p w:rsidR="00C275EF" w:rsidRPr="002D1D9B" w:rsidRDefault="00C275EF" w:rsidP="002D1D9B"/>
    <w:p w:rsidR="00C275EF" w:rsidRPr="002D1D9B" w:rsidRDefault="00C275EF" w:rsidP="002D1D9B">
      <w:r w:rsidRPr="002D1D9B">
        <w:t>S obsahom záznamu bol oboznámený:</w:t>
      </w:r>
    </w:p>
    <w:p w:rsidR="00C275EF" w:rsidRPr="002D1D9B" w:rsidRDefault="00C275EF" w:rsidP="002D1D9B"/>
    <w:p w:rsidR="00C275EF" w:rsidRPr="002D1D9B" w:rsidRDefault="00C275EF" w:rsidP="002D1D9B">
      <w:r w:rsidRPr="002D1D9B">
        <w:t>Dušan Mydlo – starosta obce Nemce</w:t>
      </w:r>
      <w:r w:rsidRPr="002D1D9B">
        <w:tab/>
        <w:t>Nemce, 10. 8. 2012</w:t>
      </w:r>
    </w:p>
    <w:p w:rsidR="00C275EF" w:rsidRPr="002D1D9B" w:rsidRDefault="00C275EF" w:rsidP="002D1D9B"/>
    <w:p w:rsidR="00C275EF" w:rsidRPr="002D1D9B" w:rsidRDefault="00C275EF" w:rsidP="002D1D9B"/>
    <w:p w:rsidR="00C275EF" w:rsidRPr="002D1D9B" w:rsidRDefault="00C275EF" w:rsidP="002D1D9B"/>
    <w:p w:rsidR="00C275EF" w:rsidRPr="002D1D9B" w:rsidRDefault="00C275EF" w:rsidP="002D1D9B"/>
    <w:p w:rsidR="00C275EF" w:rsidRPr="002D1D9B" w:rsidRDefault="00C275EF" w:rsidP="002D1D9B">
      <w:r w:rsidRPr="002D1D9B">
        <w:t>Kontrolovaný subjekt svojim podpisom potvrdzuje, že mu bol odovzdaný jeden výtlačok záznamu.</w:t>
      </w:r>
    </w:p>
    <w:p w:rsidR="00C275EF" w:rsidRPr="002D1D9B" w:rsidRDefault="00C275EF" w:rsidP="002D1D9B">
      <w:pPr>
        <w:ind w:firstLine="567"/>
      </w:pPr>
    </w:p>
    <w:p w:rsidR="00C275EF" w:rsidRPr="002D1D9B" w:rsidRDefault="00C275EF"/>
    <w:p w:rsidR="00C275EF" w:rsidRPr="002D1D9B" w:rsidRDefault="00C275EF"/>
    <w:p w:rsidR="00C275EF" w:rsidRPr="002D1D9B" w:rsidRDefault="00C275EF"/>
    <w:p w:rsidR="00C275EF" w:rsidRPr="002D1D9B" w:rsidRDefault="00C275EF"/>
    <w:p w:rsidR="00C275EF" w:rsidRPr="002D1D9B" w:rsidRDefault="00C275EF"/>
    <w:p w:rsidR="00C275EF" w:rsidRDefault="00C275EF"/>
    <w:p w:rsidR="00C275EF" w:rsidRDefault="00C275EF"/>
    <w:p w:rsidR="00C275EF" w:rsidRDefault="00C275EF"/>
    <w:p w:rsidR="00C275EF" w:rsidRDefault="00C275EF"/>
    <w:p w:rsidR="00C275EF" w:rsidRDefault="00C275EF"/>
    <w:p w:rsidR="00C275EF" w:rsidRPr="00FD0F6F" w:rsidRDefault="00C275EF">
      <w:pPr>
        <w:rPr>
          <w:b/>
          <w:bCs/>
        </w:rPr>
      </w:pPr>
      <w:r w:rsidRPr="00FD0F6F">
        <w:rPr>
          <w:b/>
          <w:bCs/>
        </w:rPr>
        <w:t>Príloha č. 3</w:t>
      </w:r>
    </w:p>
    <w:p w:rsidR="00C275EF" w:rsidRDefault="00C275EF"/>
    <w:p w:rsidR="00C275EF" w:rsidRDefault="00C275EF"/>
    <w:p w:rsidR="00C275EF" w:rsidRDefault="00C275EF" w:rsidP="00FD0F6F">
      <w:pPr>
        <w:spacing w:line="276" w:lineRule="auto"/>
        <w:jc w:val="center"/>
        <w:rPr>
          <w:b/>
          <w:bCs/>
        </w:rPr>
      </w:pPr>
      <w:r>
        <w:rPr>
          <w:b/>
          <w:bCs/>
        </w:rPr>
        <w:t>Z Á Z N A M</w:t>
      </w:r>
    </w:p>
    <w:p w:rsidR="00C275EF" w:rsidRDefault="00C275EF" w:rsidP="00FD0F6F">
      <w:pPr>
        <w:spacing w:line="276" w:lineRule="auto"/>
        <w:jc w:val="center"/>
        <w:rPr>
          <w:b/>
          <w:bCs/>
        </w:rPr>
      </w:pPr>
      <w:r>
        <w:rPr>
          <w:b/>
          <w:bCs/>
        </w:rPr>
        <w:t>o výsledku následnej finančnej kontroly</w:t>
      </w:r>
    </w:p>
    <w:p w:rsidR="00C275EF" w:rsidRDefault="00C275EF" w:rsidP="00FD0F6F">
      <w:pPr>
        <w:spacing w:line="276" w:lineRule="auto"/>
        <w:jc w:val="center"/>
      </w:pPr>
      <w:r>
        <w:t>(podľa § 21  zákona č. 502/2001 Zb. o finančnej kontrole a vnútornom audite a o zmene a doplnení niektorých zákonov v platnom znení)</w:t>
      </w:r>
    </w:p>
    <w:p w:rsidR="00C275EF" w:rsidRDefault="00C275EF" w:rsidP="00FD0F6F">
      <w:pPr>
        <w:jc w:val="center"/>
      </w:pPr>
    </w:p>
    <w:p w:rsidR="00C275EF" w:rsidRDefault="00C275EF" w:rsidP="00FD0F6F">
      <w:pPr>
        <w:ind w:firstLine="567"/>
      </w:pPr>
    </w:p>
    <w:p w:rsidR="00C275EF" w:rsidRDefault="00C275EF" w:rsidP="00FD0F6F">
      <w:pPr>
        <w:spacing w:line="276" w:lineRule="auto"/>
        <w:ind w:firstLine="567"/>
        <w:rPr>
          <w:b/>
          <w:bCs/>
          <w:sz w:val="24"/>
          <w:szCs w:val="24"/>
        </w:rPr>
      </w:pPr>
      <w:r>
        <w:t xml:space="preserve">Hlavný kontrolór obce Nemce: </w:t>
      </w:r>
      <w:r>
        <w:rPr>
          <w:b/>
          <w:bCs/>
        </w:rPr>
        <w:t>Ing. Katarína Molnárová</w:t>
      </w:r>
      <w:r>
        <w:t xml:space="preserve"> vykonal, v zmysle schváleného plánu kontrol, kontrolu: </w:t>
      </w:r>
      <w:r>
        <w:rPr>
          <w:b/>
          <w:bCs/>
        </w:rPr>
        <w:t>Došlých faktúr a pokladničných dokladov v roku 2012 v zmysle zákona č. 431/2002 o účtovníctve a na kontrolu uplatňovania vnútorného kontrolného systému na obecnom úrade.</w:t>
      </w:r>
    </w:p>
    <w:p w:rsidR="00C275EF" w:rsidRDefault="00C275EF" w:rsidP="00FD0F6F">
      <w:pPr>
        <w:spacing w:line="276" w:lineRule="auto"/>
        <w:ind w:firstLine="567"/>
      </w:pPr>
      <w:r>
        <w:t>Kontrola bola vykonaná v  </w:t>
      </w:r>
      <w:r>
        <w:rPr>
          <w:b/>
          <w:bCs/>
        </w:rPr>
        <w:t xml:space="preserve">Obci Nemce </w:t>
      </w:r>
      <w:r>
        <w:t xml:space="preserve">v čase </w:t>
      </w:r>
      <w:r>
        <w:rPr>
          <w:b/>
          <w:bCs/>
        </w:rPr>
        <w:t>1. 1. 2012 a 30.6.2012</w:t>
      </w:r>
      <w:r>
        <w:t xml:space="preserve"> v priestoroch </w:t>
      </w:r>
      <w:r>
        <w:rPr>
          <w:b/>
          <w:bCs/>
        </w:rPr>
        <w:t>obecného úradu</w:t>
      </w:r>
      <w:r>
        <w:t xml:space="preserve"> za obdobie </w:t>
      </w:r>
      <w:r>
        <w:rPr>
          <w:b/>
          <w:bCs/>
        </w:rPr>
        <w:t>január, február, marec, apríl, máj / 2012</w:t>
      </w:r>
      <w:r>
        <w:t xml:space="preserve">.  </w:t>
      </w:r>
    </w:p>
    <w:p w:rsidR="00C275EF" w:rsidRDefault="00C275EF" w:rsidP="00FD0F6F">
      <w:pPr>
        <w:ind w:firstLine="567"/>
      </w:pPr>
    </w:p>
    <w:p w:rsidR="00C275EF" w:rsidRDefault="00C275EF" w:rsidP="00FD0F6F">
      <w:pPr>
        <w:ind w:firstLine="567"/>
      </w:pPr>
      <w:r>
        <w:t>Kontrolou bolo preverené:</w:t>
      </w:r>
    </w:p>
    <w:p w:rsidR="00C275EF" w:rsidRDefault="00C275EF" w:rsidP="00FD0F6F">
      <w:pPr>
        <w:ind w:firstLine="567"/>
      </w:pPr>
    </w:p>
    <w:p w:rsidR="00C275EF" w:rsidRPr="00FD0F6F" w:rsidRDefault="00C275EF" w:rsidP="00FD0F6F">
      <w:pPr>
        <w:pStyle w:val="ListParagraph"/>
        <w:numPr>
          <w:ilvl w:val="0"/>
          <w:numId w:val="3"/>
        </w:numPr>
        <w:rPr>
          <w:b/>
          <w:bCs/>
          <w:sz w:val="20"/>
          <w:szCs w:val="20"/>
        </w:rPr>
      </w:pPr>
      <w:r w:rsidRPr="00FD0F6F">
        <w:rPr>
          <w:b/>
          <w:bCs/>
          <w:sz w:val="20"/>
          <w:szCs w:val="20"/>
        </w:rPr>
        <w:t xml:space="preserve">Dodávateľské faktúry za obdobie 1 – 5 /  2012 </w:t>
      </w:r>
    </w:p>
    <w:p w:rsidR="00C275EF" w:rsidRDefault="00C275EF" w:rsidP="00FD0F6F">
      <w:r>
        <w:t xml:space="preserve">Pri danej kontrole boli preverené dodávateľské faktúry v zmysle zákona č. 431/2002 o účtovníctve. Boli preverené po formálnej, vecnej a účtovnej stránke. </w:t>
      </w:r>
    </w:p>
    <w:p w:rsidR="00C275EF" w:rsidRDefault="00C275EF" w:rsidP="00FD0F6F">
      <w:r>
        <w:t xml:space="preserve">Dodávateľské faktúry po formálnej stránke v poriadku, na každej je pripnutý krycí list, kde sú v podrobnej a prehľadnej forme uvedené všetky náležitosti o konkrétnej faktúre, o spôsobe jej zaúčtovania, uhradenia, ako i podpisy osôb, ktoré ju kontrolovali. </w:t>
      </w:r>
    </w:p>
    <w:p w:rsidR="00C275EF" w:rsidRDefault="00C275EF" w:rsidP="00FD0F6F">
      <w:r>
        <w:t>O evidencii faktúr sa vedie kniha došlých faktúr, kde je v prehľadnej a predpísanej forme vedený ich zoznam spolu s informáciou o ich úhradách. K danej evidencii nemám námietky.</w:t>
      </w:r>
    </w:p>
    <w:p w:rsidR="00C275EF" w:rsidRDefault="00C275EF" w:rsidP="00FD0F6F"/>
    <w:p w:rsidR="00C275EF" w:rsidRPr="00FD0F6F" w:rsidRDefault="00C275EF" w:rsidP="00FD0F6F">
      <w:pPr>
        <w:pStyle w:val="ListParagraph"/>
        <w:numPr>
          <w:ilvl w:val="0"/>
          <w:numId w:val="3"/>
        </w:numPr>
        <w:rPr>
          <w:b/>
          <w:bCs/>
          <w:sz w:val="20"/>
          <w:szCs w:val="20"/>
        </w:rPr>
      </w:pPr>
      <w:r w:rsidRPr="00FD0F6F">
        <w:rPr>
          <w:b/>
          <w:bCs/>
          <w:sz w:val="20"/>
          <w:szCs w:val="20"/>
        </w:rPr>
        <w:t>Bankové výpisy za obdobie 1 – 5 / 2012</w:t>
      </w:r>
    </w:p>
    <w:p w:rsidR="00C275EF" w:rsidRDefault="00C275EF" w:rsidP="00FD0F6F">
      <w:r w:rsidRPr="00FD0F6F">
        <w:t>Boli odkontrolované náhodné zápisy v bankových výpisoch so zameraním</w:t>
      </w:r>
      <w:r>
        <w:t xml:space="preserve"> na ich evidenciu v denníku bankových výpisov a s evidenciou úhrad faktúr. Rovnako bolo odkontrolované, či sú pri každom bankovom výpise doložené doklady preukazujúce daný bankový pohyb. </w:t>
      </w:r>
    </w:p>
    <w:p w:rsidR="00C275EF" w:rsidRDefault="00C275EF" w:rsidP="00FD0F6F">
      <w:r>
        <w:t xml:space="preserve">Pri danej kontrole neboli zistené žiadne pochybenia. </w:t>
      </w:r>
    </w:p>
    <w:p w:rsidR="00C275EF" w:rsidRDefault="00C275EF" w:rsidP="00FD0F6F">
      <w:pPr>
        <w:rPr>
          <w:b/>
          <w:bCs/>
        </w:rPr>
      </w:pPr>
    </w:p>
    <w:p w:rsidR="00C275EF" w:rsidRDefault="00C275EF" w:rsidP="00FD0F6F">
      <w:pPr>
        <w:rPr>
          <w:b/>
          <w:bCs/>
        </w:rPr>
      </w:pPr>
    </w:p>
    <w:p w:rsidR="00C275EF" w:rsidRPr="00FD0F6F" w:rsidRDefault="00C275EF" w:rsidP="00FD0F6F">
      <w:pPr>
        <w:pStyle w:val="ListParagraph"/>
        <w:numPr>
          <w:ilvl w:val="0"/>
          <w:numId w:val="3"/>
        </w:numPr>
        <w:rPr>
          <w:b/>
          <w:bCs/>
          <w:sz w:val="20"/>
          <w:szCs w:val="20"/>
        </w:rPr>
      </w:pPr>
      <w:r w:rsidRPr="00FD0F6F">
        <w:rPr>
          <w:b/>
          <w:bCs/>
          <w:sz w:val="20"/>
          <w:szCs w:val="20"/>
        </w:rPr>
        <w:t>Pokladničné doklady za obdobie 1 -5 / 2012</w:t>
      </w:r>
    </w:p>
    <w:p w:rsidR="00C275EF" w:rsidRDefault="00C275EF" w:rsidP="00FD0F6F">
      <w:r>
        <w:t>Formálna stránka pokladničných dokladov bola v poriadku, rovnako ako zápisy zodpovedných osôb. Evidencia pokladničnej hotovosti a jednotlivé pohyby sú vedené v knihe denník pokladne v prehľadnej a správnej forme. Zápisy a zostatky v denníku zodpovedajú vystavených dokladom.</w:t>
      </w:r>
    </w:p>
    <w:p w:rsidR="00C275EF" w:rsidRDefault="00C275EF" w:rsidP="00FD0F6F"/>
    <w:p w:rsidR="00C275EF" w:rsidRDefault="00C275EF" w:rsidP="00FD0F6F"/>
    <w:p w:rsidR="00C275EF" w:rsidRPr="00FD0F6F" w:rsidRDefault="00C275EF" w:rsidP="00FD0F6F">
      <w:pPr>
        <w:pStyle w:val="ListParagraph"/>
        <w:numPr>
          <w:ilvl w:val="0"/>
          <w:numId w:val="3"/>
        </w:numPr>
        <w:rPr>
          <w:b/>
          <w:bCs/>
          <w:sz w:val="20"/>
          <w:szCs w:val="20"/>
        </w:rPr>
      </w:pPr>
      <w:r w:rsidRPr="00FD0F6F">
        <w:rPr>
          <w:b/>
          <w:bCs/>
          <w:sz w:val="20"/>
          <w:szCs w:val="20"/>
        </w:rPr>
        <w:t>Kontrola uplatňovania vnútorného kontrolného systému na obecnom úrade</w:t>
      </w:r>
    </w:p>
    <w:p w:rsidR="00C275EF" w:rsidRDefault="00C275EF" w:rsidP="00FD0F6F">
      <w:r>
        <w:t>Kontrolou skôr spomenutých dokladov bol zároveň kladený dôraz na systém vnútornej kontroly na obecnom úrade. Možno konštatovať, že je zabezpečený v zmysle platnej smernice pre zabezpečenie výkonu finančnej kontroly v zmysle zákona NR SR č. 502/2001 Z.z. o finančnej kontrole na Obecnom úrade Nemce.</w:t>
      </w:r>
    </w:p>
    <w:p w:rsidR="00C275EF" w:rsidRDefault="00C275EF" w:rsidP="00FD0F6F"/>
    <w:p w:rsidR="00C275EF" w:rsidRDefault="00C275EF" w:rsidP="00FD0F6F"/>
    <w:p w:rsidR="00C275EF" w:rsidRDefault="00C275EF" w:rsidP="00FD0F6F">
      <w:r>
        <w:t>Záznam bol vyhotovený dňa 2. augusta 2012 v Nemciach</w:t>
      </w:r>
    </w:p>
    <w:p w:rsidR="00C275EF" w:rsidRDefault="00C275EF" w:rsidP="00FD0F6F"/>
    <w:p w:rsidR="00C275EF" w:rsidRDefault="00C275EF" w:rsidP="00FD0F6F"/>
    <w:p w:rsidR="00C275EF" w:rsidRDefault="00C275EF" w:rsidP="00FD0F6F">
      <w:r>
        <w:t>Ing. Katarína Molnárová,</w:t>
      </w:r>
      <w:r>
        <w:tab/>
      </w:r>
      <w:r>
        <w:tab/>
      </w:r>
      <w:r>
        <w:tab/>
        <w:t xml:space="preserve">Nemce, 2. 8. 2012 </w:t>
      </w:r>
      <w:r>
        <w:tab/>
      </w:r>
      <w:r>
        <w:tab/>
      </w:r>
    </w:p>
    <w:p w:rsidR="00C275EF" w:rsidRDefault="00C275EF" w:rsidP="00FD0F6F"/>
    <w:p w:rsidR="00C275EF" w:rsidRDefault="00C275EF" w:rsidP="00FD0F6F"/>
    <w:p w:rsidR="00C275EF" w:rsidRDefault="00C275EF" w:rsidP="00FD0F6F"/>
    <w:p w:rsidR="00C275EF" w:rsidRDefault="00C275EF" w:rsidP="00FD0F6F"/>
    <w:p w:rsidR="00C275EF" w:rsidRDefault="00C275EF" w:rsidP="00FD0F6F">
      <w:r>
        <w:t>S obsahom záznamu bol oboznámený:</w:t>
      </w:r>
    </w:p>
    <w:p w:rsidR="00C275EF" w:rsidRDefault="00C275EF" w:rsidP="00FD0F6F"/>
    <w:p w:rsidR="00C275EF" w:rsidRDefault="00C275EF" w:rsidP="00FD0F6F">
      <w:r>
        <w:t>Dušan Mydlo – starosta obce Nemce</w:t>
      </w:r>
      <w:r>
        <w:tab/>
        <w:t>Nemce, 2. 8. 2012</w:t>
      </w:r>
    </w:p>
    <w:p w:rsidR="00C275EF" w:rsidRDefault="00C275EF" w:rsidP="00FD0F6F"/>
    <w:p w:rsidR="00C275EF" w:rsidRDefault="00C275EF" w:rsidP="00FD0F6F"/>
    <w:p w:rsidR="00C275EF" w:rsidRDefault="00C275EF" w:rsidP="00FD0F6F">
      <w:bookmarkStart w:id="0" w:name="_GoBack"/>
      <w:bookmarkEnd w:id="0"/>
      <w:r>
        <w:t>Kontrolovaný subjekt svojim podpisom potvrdzuje, že mu bol odovzdaný jeden výtlačok záznamu.</w:t>
      </w:r>
    </w:p>
    <w:p w:rsidR="00C275EF" w:rsidRDefault="00C275EF" w:rsidP="00FD0F6F"/>
    <w:p w:rsidR="00C275EF" w:rsidRDefault="00C275EF"/>
    <w:sectPr w:rsidR="00C275EF" w:rsidSect="003B7F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39A1"/>
    <w:multiLevelType w:val="hybridMultilevel"/>
    <w:tmpl w:val="BA96A27E"/>
    <w:lvl w:ilvl="0" w:tplc="ED6E27A2">
      <w:start w:val="1"/>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
    <w:nsid w:val="41464D7C"/>
    <w:multiLevelType w:val="hybridMultilevel"/>
    <w:tmpl w:val="ECBED4CA"/>
    <w:lvl w:ilvl="0" w:tplc="041B0001">
      <w:start w:val="1"/>
      <w:numFmt w:val="bullet"/>
      <w:lvlText w:val=""/>
      <w:lvlJc w:val="left"/>
      <w:pPr>
        <w:ind w:left="1365" w:hanging="360"/>
      </w:pPr>
      <w:rPr>
        <w:rFonts w:ascii="Symbol" w:hAnsi="Symbol" w:hint="default"/>
      </w:rPr>
    </w:lvl>
    <w:lvl w:ilvl="1" w:tplc="041B0003">
      <w:start w:val="1"/>
      <w:numFmt w:val="bullet"/>
      <w:lvlText w:val="o"/>
      <w:lvlJc w:val="left"/>
      <w:pPr>
        <w:ind w:left="2085" w:hanging="360"/>
      </w:pPr>
      <w:rPr>
        <w:rFonts w:ascii="Courier New" w:hAnsi="Courier New" w:hint="default"/>
      </w:rPr>
    </w:lvl>
    <w:lvl w:ilvl="2" w:tplc="041B0005">
      <w:start w:val="1"/>
      <w:numFmt w:val="bullet"/>
      <w:lvlText w:val=""/>
      <w:lvlJc w:val="left"/>
      <w:pPr>
        <w:ind w:left="2805" w:hanging="360"/>
      </w:pPr>
      <w:rPr>
        <w:rFonts w:ascii="Wingdings" w:hAnsi="Wingdings" w:cs="Wingdings" w:hint="default"/>
      </w:rPr>
    </w:lvl>
    <w:lvl w:ilvl="3" w:tplc="041B0001">
      <w:start w:val="1"/>
      <w:numFmt w:val="bullet"/>
      <w:lvlText w:val=""/>
      <w:lvlJc w:val="left"/>
      <w:pPr>
        <w:ind w:left="3525" w:hanging="360"/>
      </w:pPr>
      <w:rPr>
        <w:rFonts w:ascii="Symbol" w:hAnsi="Symbol" w:cs="Symbol" w:hint="default"/>
      </w:rPr>
    </w:lvl>
    <w:lvl w:ilvl="4" w:tplc="041B0003">
      <w:start w:val="1"/>
      <w:numFmt w:val="bullet"/>
      <w:lvlText w:val="o"/>
      <w:lvlJc w:val="left"/>
      <w:pPr>
        <w:ind w:left="4245" w:hanging="360"/>
      </w:pPr>
      <w:rPr>
        <w:rFonts w:ascii="Courier New" w:hAnsi="Courier New" w:cs="Courier New" w:hint="default"/>
      </w:rPr>
    </w:lvl>
    <w:lvl w:ilvl="5" w:tplc="041B0005">
      <w:start w:val="1"/>
      <w:numFmt w:val="bullet"/>
      <w:lvlText w:val=""/>
      <w:lvlJc w:val="left"/>
      <w:pPr>
        <w:ind w:left="4965" w:hanging="360"/>
      </w:pPr>
      <w:rPr>
        <w:rFonts w:ascii="Wingdings" w:hAnsi="Wingdings" w:cs="Wingdings" w:hint="default"/>
      </w:rPr>
    </w:lvl>
    <w:lvl w:ilvl="6" w:tplc="041B0001">
      <w:start w:val="1"/>
      <w:numFmt w:val="bullet"/>
      <w:lvlText w:val=""/>
      <w:lvlJc w:val="left"/>
      <w:pPr>
        <w:ind w:left="5685" w:hanging="360"/>
      </w:pPr>
      <w:rPr>
        <w:rFonts w:ascii="Symbol" w:hAnsi="Symbol" w:cs="Symbol" w:hint="default"/>
      </w:rPr>
    </w:lvl>
    <w:lvl w:ilvl="7" w:tplc="041B0003">
      <w:start w:val="1"/>
      <w:numFmt w:val="bullet"/>
      <w:lvlText w:val="o"/>
      <w:lvlJc w:val="left"/>
      <w:pPr>
        <w:ind w:left="6405" w:hanging="360"/>
      </w:pPr>
      <w:rPr>
        <w:rFonts w:ascii="Courier New" w:hAnsi="Courier New" w:cs="Courier New" w:hint="default"/>
      </w:rPr>
    </w:lvl>
    <w:lvl w:ilvl="8" w:tplc="041B0005">
      <w:start w:val="1"/>
      <w:numFmt w:val="bullet"/>
      <w:lvlText w:val=""/>
      <w:lvlJc w:val="left"/>
      <w:pPr>
        <w:ind w:left="7125" w:hanging="360"/>
      </w:pPr>
      <w:rPr>
        <w:rFonts w:ascii="Wingdings" w:hAnsi="Wingdings" w:cs="Wingdings" w:hint="default"/>
      </w:rPr>
    </w:lvl>
  </w:abstractNum>
  <w:abstractNum w:abstractNumId="2">
    <w:nsid w:val="48EC57D9"/>
    <w:multiLevelType w:val="hybridMultilevel"/>
    <w:tmpl w:val="30A0FA54"/>
    <w:lvl w:ilvl="0" w:tplc="220EFE4C">
      <w:start w:val="1"/>
      <w:numFmt w:val="decimal"/>
      <w:lvlText w:val="%1)"/>
      <w:lvlJc w:val="left"/>
      <w:pPr>
        <w:ind w:left="578" w:hanging="360"/>
      </w:p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start w:val="1"/>
      <w:numFmt w:val="decimal"/>
      <w:lvlText w:val="%4."/>
      <w:lvlJc w:val="left"/>
      <w:pPr>
        <w:ind w:left="2738" w:hanging="360"/>
      </w:pPr>
    </w:lvl>
    <w:lvl w:ilvl="4" w:tplc="041B0019">
      <w:start w:val="1"/>
      <w:numFmt w:val="lowerLetter"/>
      <w:lvlText w:val="%5."/>
      <w:lvlJc w:val="left"/>
      <w:pPr>
        <w:ind w:left="3458" w:hanging="360"/>
      </w:pPr>
    </w:lvl>
    <w:lvl w:ilvl="5" w:tplc="041B001B">
      <w:start w:val="1"/>
      <w:numFmt w:val="lowerRoman"/>
      <w:lvlText w:val="%6."/>
      <w:lvlJc w:val="right"/>
      <w:pPr>
        <w:ind w:left="4178" w:hanging="180"/>
      </w:pPr>
    </w:lvl>
    <w:lvl w:ilvl="6" w:tplc="041B000F">
      <w:start w:val="1"/>
      <w:numFmt w:val="decimal"/>
      <w:lvlText w:val="%7."/>
      <w:lvlJc w:val="left"/>
      <w:pPr>
        <w:ind w:left="4898" w:hanging="360"/>
      </w:pPr>
    </w:lvl>
    <w:lvl w:ilvl="7" w:tplc="041B0019">
      <w:start w:val="1"/>
      <w:numFmt w:val="lowerLetter"/>
      <w:lvlText w:val="%8."/>
      <w:lvlJc w:val="left"/>
      <w:pPr>
        <w:ind w:left="5618" w:hanging="360"/>
      </w:pPr>
    </w:lvl>
    <w:lvl w:ilvl="8" w:tplc="041B001B">
      <w:start w:val="1"/>
      <w:numFmt w:val="lowerRoman"/>
      <w:lvlText w:val="%9."/>
      <w:lvlJc w:val="right"/>
      <w:pPr>
        <w:ind w:left="633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BE1"/>
    <w:rsid w:val="001A3BE1"/>
    <w:rsid w:val="002D1D9B"/>
    <w:rsid w:val="00394ADB"/>
    <w:rsid w:val="003B7F0A"/>
    <w:rsid w:val="00AE4D28"/>
    <w:rsid w:val="00BA12CA"/>
    <w:rsid w:val="00C275EF"/>
    <w:rsid w:val="00F15BAC"/>
    <w:rsid w:val="00F64C98"/>
    <w:rsid w:val="00FD0F6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B"/>
    <w:pPr>
      <w:suppressAutoHyphens/>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2">
    <w:name w:val="Základní text 2"/>
    <w:basedOn w:val="Normal"/>
    <w:uiPriority w:val="99"/>
    <w:rsid w:val="00394ADB"/>
    <w:rPr>
      <w:sz w:val="24"/>
      <w:szCs w:val="24"/>
      <w:lang w:eastAsia="sk-SK"/>
    </w:rPr>
  </w:style>
  <w:style w:type="paragraph" w:styleId="BodyTextIndent">
    <w:name w:val="Body Text Indent"/>
    <w:basedOn w:val="Normal"/>
    <w:link w:val="BodyTextIndentChar"/>
    <w:uiPriority w:val="99"/>
    <w:semiHidden/>
    <w:rsid w:val="00AE4D28"/>
    <w:pPr>
      <w:suppressAutoHyphens w:val="0"/>
      <w:ind w:left="708" w:firstLine="702"/>
      <w:jc w:val="both"/>
    </w:pPr>
    <w:rPr>
      <w:sz w:val="32"/>
      <w:szCs w:val="32"/>
      <w:lang w:eastAsia="sk-SK"/>
    </w:rPr>
  </w:style>
  <w:style w:type="character" w:customStyle="1" w:styleId="BodyTextIndentChar">
    <w:name w:val="Body Text Indent Char"/>
    <w:basedOn w:val="DefaultParagraphFont"/>
    <w:link w:val="BodyTextIndent"/>
    <w:uiPriority w:val="99"/>
    <w:semiHidden/>
    <w:locked/>
    <w:rsid w:val="00AE4D28"/>
    <w:rPr>
      <w:rFonts w:ascii="Times New Roman" w:hAnsi="Times New Roman" w:cs="Times New Roman"/>
      <w:sz w:val="20"/>
      <w:szCs w:val="20"/>
      <w:lang w:eastAsia="sk-SK"/>
    </w:rPr>
  </w:style>
  <w:style w:type="paragraph" w:styleId="ListParagraph">
    <w:name w:val="List Paragraph"/>
    <w:basedOn w:val="Normal"/>
    <w:uiPriority w:val="99"/>
    <w:qFormat/>
    <w:rsid w:val="00AE4D28"/>
    <w:pPr>
      <w:suppressAutoHyphens w:val="0"/>
      <w:ind w:left="720" w:firstLine="709"/>
      <w:jc w:val="both"/>
    </w:pPr>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1498225909">
      <w:marLeft w:val="0"/>
      <w:marRight w:val="0"/>
      <w:marTop w:val="0"/>
      <w:marBottom w:val="0"/>
      <w:divBdr>
        <w:top w:val="none" w:sz="0" w:space="0" w:color="auto"/>
        <w:left w:val="none" w:sz="0" w:space="0" w:color="auto"/>
        <w:bottom w:val="none" w:sz="0" w:space="0" w:color="auto"/>
        <w:right w:val="none" w:sz="0" w:space="0" w:color="auto"/>
      </w:divBdr>
    </w:div>
    <w:div w:id="1498225910">
      <w:marLeft w:val="0"/>
      <w:marRight w:val="0"/>
      <w:marTop w:val="0"/>
      <w:marBottom w:val="0"/>
      <w:divBdr>
        <w:top w:val="none" w:sz="0" w:space="0" w:color="auto"/>
        <w:left w:val="none" w:sz="0" w:space="0" w:color="auto"/>
        <w:bottom w:val="none" w:sz="0" w:space="0" w:color="auto"/>
        <w:right w:val="none" w:sz="0" w:space="0" w:color="auto"/>
      </w:divBdr>
    </w:div>
    <w:div w:id="1498225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3010</Words>
  <Characters>17163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Slancikova</cp:lastModifiedBy>
  <cp:revision>7</cp:revision>
  <dcterms:created xsi:type="dcterms:W3CDTF">2012-08-17T09:05:00Z</dcterms:created>
  <dcterms:modified xsi:type="dcterms:W3CDTF">2012-08-17T09:27:00Z</dcterms:modified>
</cp:coreProperties>
</file>