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0C" w:rsidRDefault="00BA4E0C" w:rsidP="00BA4E0C">
      <w:pPr>
        <w:pStyle w:val="Odsekzoznamu"/>
        <w:jc w:val="center"/>
        <w:rPr>
          <w:rFonts w:ascii="Times New Roman" w:hAnsi="Times New Roman" w:cs="Times New Roman"/>
          <w:b/>
          <w:sz w:val="24"/>
          <w:szCs w:val="24"/>
        </w:rPr>
      </w:pPr>
      <w:r w:rsidRPr="00F42B03">
        <w:rPr>
          <w:rFonts w:ascii="Times New Roman" w:hAnsi="Times New Roman" w:cs="Times New Roman"/>
          <w:b/>
          <w:sz w:val="24"/>
          <w:szCs w:val="24"/>
        </w:rPr>
        <w:t>Z á p i s n i c a</w:t>
      </w:r>
    </w:p>
    <w:p w:rsidR="00BA4E0C" w:rsidRPr="00F42B03" w:rsidRDefault="00BA4E0C" w:rsidP="00BA4E0C">
      <w:pPr>
        <w:pStyle w:val="Odsekzoznamu"/>
        <w:jc w:val="center"/>
        <w:rPr>
          <w:rFonts w:ascii="Times New Roman" w:hAnsi="Times New Roman" w:cs="Times New Roman"/>
          <w:b/>
          <w:sz w:val="24"/>
          <w:szCs w:val="24"/>
        </w:rPr>
      </w:pPr>
      <w:r w:rsidRPr="00F42B03">
        <w:rPr>
          <w:rFonts w:ascii="Times New Roman" w:hAnsi="Times New Roman" w:cs="Times New Roman"/>
          <w:b/>
          <w:sz w:val="24"/>
          <w:szCs w:val="24"/>
        </w:rPr>
        <w:t>z XXV</w:t>
      </w:r>
      <w:r>
        <w:rPr>
          <w:rFonts w:ascii="Times New Roman" w:hAnsi="Times New Roman" w:cs="Times New Roman"/>
          <w:b/>
          <w:sz w:val="24"/>
          <w:szCs w:val="24"/>
        </w:rPr>
        <w:t>I</w:t>
      </w:r>
      <w:r w:rsidRPr="00F42B03">
        <w:rPr>
          <w:rFonts w:ascii="Times New Roman" w:hAnsi="Times New Roman" w:cs="Times New Roman"/>
          <w:b/>
          <w:sz w:val="24"/>
          <w:szCs w:val="24"/>
        </w:rPr>
        <w:t>I. zasadnutia Obecného zastupiteľstva Nemce,</w:t>
      </w:r>
    </w:p>
    <w:p w:rsidR="00BA4E0C" w:rsidRDefault="00BA4E0C" w:rsidP="00BA4E0C">
      <w:pPr>
        <w:pStyle w:val="Odsekzoznamu"/>
        <w:jc w:val="center"/>
        <w:rPr>
          <w:rFonts w:ascii="Times New Roman" w:hAnsi="Times New Roman" w:cs="Times New Roman"/>
          <w:b/>
          <w:sz w:val="24"/>
          <w:szCs w:val="24"/>
        </w:rPr>
      </w:pPr>
      <w:r w:rsidRPr="00F42B03">
        <w:rPr>
          <w:rFonts w:ascii="Times New Roman" w:hAnsi="Times New Roman" w:cs="Times New Roman"/>
          <w:b/>
          <w:sz w:val="24"/>
          <w:szCs w:val="24"/>
        </w:rPr>
        <w:t>konaného  dňa 0</w:t>
      </w:r>
      <w:r>
        <w:rPr>
          <w:rFonts w:ascii="Times New Roman" w:hAnsi="Times New Roman" w:cs="Times New Roman"/>
          <w:b/>
          <w:sz w:val="24"/>
          <w:szCs w:val="24"/>
        </w:rPr>
        <w:t>2</w:t>
      </w:r>
      <w:r w:rsidRPr="00F42B03">
        <w:rPr>
          <w:rFonts w:ascii="Times New Roman" w:hAnsi="Times New Roman" w:cs="Times New Roman"/>
          <w:b/>
          <w:sz w:val="24"/>
          <w:szCs w:val="24"/>
        </w:rPr>
        <w:t xml:space="preserve">. </w:t>
      </w:r>
      <w:r>
        <w:rPr>
          <w:rFonts w:ascii="Times New Roman" w:hAnsi="Times New Roman" w:cs="Times New Roman"/>
          <w:b/>
          <w:sz w:val="24"/>
          <w:szCs w:val="24"/>
        </w:rPr>
        <w:t>decembra</w:t>
      </w:r>
      <w:r w:rsidRPr="00F42B03">
        <w:rPr>
          <w:rFonts w:ascii="Times New Roman" w:hAnsi="Times New Roman" w:cs="Times New Roman"/>
          <w:b/>
          <w:sz w:val="24"/>
          <w:szCs w:val="24"/>
        </w:rPr>
        <w:t xml:space="preserve">  2014 v Nemciach.</w:t>
      </w:r>
    </w:p>
    <w:p w:rsidR="00BA4E0C" w:rsidRDefault="00BA4E0C" w:rsidP="00BA4E0C">
      <w:pPr>
        <w:pStyle w:val="Odsekzoznamu"/>
        <w:jc w:val="center"/>
        <w:rPr>
          <w:rFonts w:ascii="Times New Roman" w:hAnsi="Times New Roman" w:cs="Times New Roman"/>
          <w:b/>
          <w:sz w:val="24"/>
          <w:szCs w:val="24"/>
        </w:rPr>
      </w:pPr>
    </w:p>
    <w:p w:rsidR="00BA4E0C" w:rsidRPr="00F42B03" w:rsidRDefault="00BA4E0C" w:rsidP="00BA4E0C">
      <w:pPr>
        <w:rPr>
          <w:rFonts w:ascii="Times New Roman" w:hAnsi="Times New Roman" w:cs="Times New Roman"/>
          <w:sz w:val="24"/>
          <w:szCs w:val="24"/>
        </w:rPr>
      </w:pPr>
      <w:r w:rsidRPr="00F42B03">
        <w:rPr>
          <w:rFonts w:ascii="Times New Roman" w:hAnsi="Times New Roman" w:cs="Times New Roman"/>
          <w:sz w:val="24"/>
          <w:szCs w:val="24"/>
        </w:rPr>
        <w:t>Prítomní poslanci podľa prezenčnej listiny</w:t>
      </w:r>
    </w:p>
    <w:p w:rsidR="00BA4E0C" w:rsidRDefault="00BA4E0C" w:rsidP="00BA4E0C">
      <w:pPr>
        <w:pStyle w:val="Standard"/>
        <w:jc w:val="both"/>
        <w:rPr>
          <w:rFonts w:cs="Times New Roman"/>
          <w:lang w:val="sk-SK"/>
        </w:rPr>
      </w:pPr>
      <w:r w:rsidRPr="00F42B03">
        <w:rPr>
          <w:rFonts w:cs="Times New Roman"/>
          <w:b/>
          <w:lang w:val="sk-SK"/>
        </w:rPr>
        <w:t xml:space="preserve">Návrhová komisia: </w:t>
      </w:r>
      <w:r>
        <w:rPr>
          <w:rFonts w:cs="Times New Roman"/>
          <w:lang w:val="sk-SK"/>
        </w:rPr>
        <w:t>Ing. Ján Slovák</w:t>
      </w:r>
    </w:p>
    <w:p w:rsidR="00BA4E0C" w:rsidRDefault="00BA4E0C" w:rsidP="00BA4E0C">
      <w:pPr>
        <w:pStyle w:val="Standard"/>
        <w:jc w:val="both"/>
        <w:rPr>
          <w:rFonts w:cs="Times New Roman"/>
          <w:lang w:val="sk-SK"/>
        </w:rPr>
      </w:pPr>
      <w:r>
        <w:rPr>
          <w:rFonts w:cs="Times New Roman"/>
          <w:lang w:val="sk-SK"/>
        </w:rPr>
        <w:t xml:space="preserve">                                 Alena </w:t>
      </w:r>
      <w:proofErr w:type="spellStart"/>
      <w:r>
        <w:rPr>
          <w:rFonts w:cs="Times New Roman"/>
          <w:lang w:val="sk-SK"/>
        </w:rPr>
        <w:t>Samuelčíková</w:t>
      </w:r>
      <w:proofErr w:type="spellEnd"/>
    </w:p>
    <w:p w:rsidR="00BA4E0C" w:rsidRPr="00F42B03" w:rsidRDefault="00BA4E0C" w:rsidP="00BA4E0C">
      <w:pPr>
        <w:pStyle w:val="Standard"/>
        <w:jc w:val="both"/>
        <w:rPr>
          <w:rFonts w:cs="Times New Roman"/>
          <w:lang w:val="sk-SK"/>
        </w:rPr>
      </w:pPr>
      <w:r>
        <w:rPr>
          <w:rFonts w:cs="Times New Roman"/>
          <w:lang w:val="sk-SK"/>
        </w:rPr>
        <w:t xml:space="preserve">                                 Eva Tóthová</w:t>
      </w:r>
      <w:r w:rsidRPr="00F42B03">
        <w:rPr>
          <w:rFonts w:cs="Times New Roman"/>
          <w:b/>
          <w:lang w:val="sk-SK"/>
        </w:rPr>
        <w:t xml:space="preserve"> </w:t>
      </w:r>
    </w:p>
    <w:p w:rsidR="00BA4E0C" w:rsidRDefault="00BA4E0C" w:rsidP="00BA4E0C">
      <w:pPr>
        <w:pStyle w:val="Standard"/>
        <w:jc w:val="both"/>
        <w:rPr>
          <w:rFonts w:cs="Times New Roman"/>
          <w:b/>
          <w:bCs/>
          <w:iCs/>
          <w:lang w:val="sk-SK"/>
        </w:rPr>
      </w:pPr>
    </w:p>
    <w:p w:rsidR="00BA4E0C" w:rsidRDefault="00BA4E0C" w:rsidP="00BA4E0C">
      <w:pPr>
        <w:pStyle w:val="Standard"/>
        <w:jc w:val="both"/>
        <w:rPr>
          <w:rFonts w:cs="Times New Roman"/>
          <w:bCs/>
          <w:iCs/>
          <w:lang w:val="sk-SK"/>
        </w:rPr>
      </w:pPr>
      <w:r w:rsidRPr="00F42B03">
        <w:rPr>
          <w:rFonts w:cs="Times New Roman"/>
          <w:b/>
          <w:bCs/>
          <w:iCs/>
          <w:lang w:val="sk-SK"/>
        </w:rPr>
        <w:t xml:space="preserve">Overovatelia zápisu: </w:t>
      </w:r>
      <w:r w:rsidRPr="00E96D53">
        <w:rPr>
          <w:rFonts w:cs="Times New Roman"/>
          <w:bCs/>
          <w:iCs/>
          <w:lang w:val="sk-SK"/>
        </w:rPr>
        <w:t xml:space="preserve">Libuša </w:t>
      </w:r>
      <w:proofErr w:type="spellStart"/>
      <w:r w:rsidRPr="00E96D53">
        <w:rPr>
          <w:rFonts w:cs="Times New Roman"/>
          <w:bCs/>
          <w:iCs/>
          <w:lang w:val="sk-SK"/>
        </w:rPr>
        <w:t>Riečanová</w:t>
      </w:r>
      <w:proofErr w:type="spellEnd"/>
    </w:p>
    <w:p w:rsidR="00BA4E0C" w:rsidRPr="00E96D53" w:rsidRDefault="00BA4E0C" w:rsidP="00BA4E0C">
      <w:pPr>
        <w:pStyle w:val="Standard"/>
        <w:jc w:val="both"/>
        <w:rPr>
          <w:rFonts w:cs="Times New Roman"/>
          <w:lang w:val="sk-SK"/>
        </w:rPr>
      </w:pPr>
      <w:r>
        <w:rPr>
          <w:rFonts w:cs="Times New Roman"/>
          <w:bCs/>
          <w:iCs/>
          <w:lang w:val="sk-SK"/>
        </w:rPr>
        <w:t xml:space="preserve">                                    Andrea Verešová</w:t>
      </w:r>
    </w:p>
    <w:p w:rsidR="00BA4E0C" w:rsidRPr="00E96D53" w:rsidRDefault="00BA4E0C" w:rsidP="00BA4E0C">
      <w:pPr>
        <w:pStyle w:val="Standard"/>
        <w:jc w:val="both"/>
        <w:rPr>
          <w:rFonts w:cs="Times New Roman"/>
          <w:lang w:val="sk-SK"/>
        </w:rPr>
      </w:pPr>
    </w:p>
    <w:p w:rsidR="00BA4E0C" w:rsidRDefault="00BA4E0C" w:rsidP="00BA4E0C">
      <w:pPr>
        <w:pStyle w:val="Standard"/>
        <w:jc w:val="both"/>
        <w:rPr>
          <w:rFonts w:cs="Times New Roman"/>
          <w:lang w:val="sk-SK"/>
        </w:rPr>
      </w:pPr>
      <w:r w:rsidRPr="00F42B03">
        <w:rPr>
          <w:rFonts w:cs="Times New Roman"/>
          <w:b/>
          <w:lang w:val="sk-SK"/>
        </w:rPr>
        <w:t>Zapisovateľ</w:t>
      </w:r>
      <w:r w:rsidRPr="00F42B03">
        <w:rPr>
          <w:rFonts w:cs="Times New Roman"/>
          <w:lang w:val="sk-SK"/>
        </w:rPr>
        <w:t xml:space="preserve"> : </w:t>
      </w:r>
      <w:r>
        <w:rPr>
          <w:rFonts w:cs="Times New Roman"/>
          <w:lang w:val="sk-SK"/>
        </w:rPr>
        <w:t xml:space="preserve">Mgr. Danka </w:t>
      </w:r>
      <w:proofErr w:type="spellStart"/>
      <w:r>
        <w:rPr>
          <w:rFonts w:cs="Times New Roman"/>
          <w:lang w:val="sk-SK"/>
        </w:rPr>
        <w:t>Bugáňová</w:t>
      </w:r>
      <w:proofErr w:type="spellEnd"/>
    </w:p>
    <w:p w:rsidR="00BA4E0C" w:rsidRDefault="00BA4E0C" w:rsidP="00BA4E0C">
      <w:pPr>
        <w:pStyle w:val="Standard"/>
        <w:jc w:val="both"/>
        <w:rPr>
          <w:rFonts w:cs="Times New Roman"/>
          <w:lang w:val="sk-SK"/>
        </w:rPr>
      </w:pPr>
    </w:p>
    <w:p w:rsidR="00BA4E0C" w:rsidRDefault="00BA4E0C" w:rsidP="00BA4E0C">
      <w:pPr>
        <w:pStyle w:val="Standard"/>
        <w:jc w:val="both"/>
        <w:rPr>
          <w:rFonts w:cs="Times New Roman"/>
          <w:b/>
          <w:lang w:val="sk-SK"/>
        </w:rPr>
      </w:pPr>
      <w:r w:rsidRPr="00F42B03">
        <w:rPr>
          <w:rFonts w:cs="Times New Roman"/>
          <w:b/>
          <w:lang w:val="sk-SK"/>
        </w:rPr>
        <w:t xml:space="preserve">Program: </w:t>
      </w:r>
    </w:p>
    <w:p w:rsidR="00BA4E0C" w:rsidRPr="00A0295F" w:rsidRDefault="00BA4E0C" w:rsidP="00BA4E0C">
      <w:pPr>
        <w:pStyle w:val="Standard"/>
        <w:jc w:val="both"/>
        <w:rPr>
          <w:rFonts w:cs="Times New Roman"/>
          <w:b/>
          <w:lang w:val="sk-SK"/>
        </w:rPr>
      </w:pPr>
    </w:p>
    <w:p w:rsidR="00BA4E0C" w:rsidRPr="00A0295F"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1. Otvorenie, schválenie programu</w:t>
      </w:r>
    </w:p>
    <w:p w:rsidR="00BA4E0C" w:rsidRPr="00A0295F"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2. Voľba návrhovej komisie, určenie overovateľov zápisnice a zapisovateľa OZ.</w:t>
      </w:r>
    </w:p>
    <w:p w:rsidR="00BA4E0C" w:rsidRPr="00A0295F"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3. Kontrola uznesení z rokovania OZ  zo dňa 30.10.2014</w:t>
      </w:r>
    </w:p>
    <w:p w:rsidR="00BA4E0C" w:rsidRPr="00B65831"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B65831">
        <w:rPr>
          <w:rFonts w:ascii="Times New Roman" w:hAnsi="Times New Roman" w:cs="Times New Roman"/>
          <w:b/>
          <w:szCs w:val="24"/>
        </w:rPr>
        <w:t xml:space="preserve">  4. Výstavba nájomných obecných bytov – schválenie investičného zámeru</w:t>
      </w:r>
    </w:p>
    <w:p w:rsidR="00BA4E0C" w:rsidRPr="00A0295F"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Pr>
          <w:rFonts w:ascii="Times New Roman" w:hAnsi="Times New Roman" w:cs="Times New Roman"/>
          <w:b/>
          <w:szCs w:val="24"/>
        </w:rPr>
        <w:t xml:space="preserve">  5. </w:t>
      </w:r>
      <w:r w:rsidRPr="00A0295F">
        <w:rPr>
          <w:rFonts w:ascii="Times New Roman" w:hAnsi="Times New Roman" w:cs="Times New Roman"/>
          <w:b/>
          <w:szCs w:val="24"/>
        </w:rPr>
        <w:t xml:space="preserve">Zmena rozpočtu – Rozpočtové opatrenie č. </w:t>
      </w:r>
      <w:r>
        <w:rPr>
          <w:rFonts w:ascii="Times New Roman" w:hAnsi="Times New Roman" w:cs="Times New Roman"/>
          <w:b/>
          <w:szCs w:val="24"/>
        </w:rPr>
        <w:t>4</w:t>
      </w:r>
      <w:r w:rsidRPr="00A0295F">
        <w:rPr>
          <w:rFonts w:ascii="Times New Roman" w:hAnsi="Times New Roman" w:cs="Times New Roman"/>
          <w:b/>
          <w:szCs w:val="24"/>
        </w:rPr>
        <w:t>/2014</w:t>
      </w:r>
    </w:p>
    <w:p w:rsidR="00BA4E0C" w:rsidRPr="00A0295F"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6. Rôzne</w:t>
      </w:r>
    </w:p>
    <w:p w:rsidR="00BA4E0C" w:rsidRDefault="00BA4E0C" w:rsidP="00BA4E0C">
      <w:pPr>
        <w:pStyle w:val="Standard"/>
        <w:jc w:val="both"/>
        <w:rPr>
          <w:rFonts w:cs="Times New Roman"/>
          <w:b/>
          <w:lang w:val="sk-SK"/>
        </w:rPr>
      </w:pPr>
    </w:p>
    <w:p w:rsidR="00BA4E0C"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Pr>
          <w:rFonts w:ascii="Times New Roman" w:hAnsi="Times New Roman" w:cs="Times New Roman"/>
          <w:b/>
          <w:szCs w:val="24"/>
        </w:rPr>
        <w:t xml:space="preserve">K bodu č. </w:t>
      </w:r>
      <w:r w:rsidRPr="00A0295F">
        <w:rPr>
          <w:rFonts w:ascii="Times New Roman" w:hAnsi="Times New Roman" w:cs="Times New Roman"/>
          <w:b/>
          <w:szCs w:val="24"/>
        </w:rPr>
        <w:t xml:space="preserve"> 1. Otvorenie, schválenie programu</w:t>
      </w:r>
      <w:r>
        <w:rPr>
          <w:rFonts w:ascii="Times New Roman" w:hAnsi="Times New Roman" w:cs="Times New Roman"/>
          <w:b/>
          <w:szCs w:val="24"/>
        </w:rPr>
        <w:t>.</w:t>
      </w:r>
    </w:p>
    <w:p w:rsidR="00BA4E0C" w:rsidRPr="00CB4BBD" w:rsidRDefault="00BA4E0C" w:rsidP="00BA4E0C">
      <w:pPr>
        <w:pStyle w:val="Normlnywebov"/>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Starosta obce otvoril rokovanie OZ a privítal prítomných poslancov a občanov. Predložil návrh programu rokovania s tým</w:t>
      </w:r>
      <w:r>
        <w:rPr>
          <w:rFonts w:ascii="Times New Roman" w:hAnsi="Times New Roman" w:cs="Times New Roman"/>
          <w:b/>
          <w:sz w:val="24"/>
          <w:szCs w:val="24"/>
        </w:rPr>
        <w:t xml:space="preserve">, </w:t>
      </w:r>
      <w:r w:rsidRPr="00B65831">
        <w:rPr>
          <w:rFonts w:ascii="Times New Roman" w:hAnsi="Times New Roman" w:cs="Times New Roman"/>
          <w:sz w:val="24"/>
          <w:szCs w:val="24"/>
        </w:rPr>
        <w:t>aby bod 5 bol</w:t>
      </w:r>
      <w:r>
        <w:rPr>
          <w:rFonts w:ascii="Times New Roman" w:hAnsi="Times New Roman" w:cs="Times New Roman"/>
          <w:b/>
          <w:sz w:val="24"/>
          <w:szCs w:val="24"/>
        </w:rPr>
        <w:t xml:space="preserve"> </w:t>
      </w:r>
      <w:r>
        <w:rPr>
          <w:rFonts w:ascii="Times New Roman" w:hAnsi="Times New Roman" w:cs="Times New Roman"/>
          <w:sz w:val="24"/>
          <w:szCs w:val="24"/>
        </w:rPr>
        <w:t>prerokovaný pod bodom 4 a zmena rozpočtu – Rozpočtové opatrenie č. 4/2014 ako bod 5 rokovania OZ. P</w:t>
      </w:r>
      <w:r w:rsidRPr="00CB4BBD">
        <w:rPr>
          <w:rFonts w:ascii="Times New Roman" w:hAnsi="Times New Roman" w:cs="Times New Roman"/>
          <w:sz w:val="24"/>
          <w:szCs w:val="24"/>
        </w:rPr>
        <w:t xml:space="preserve">oslanci </w:t>
      </w:r>
      <w:r>
        <w:rPr>
          <w:rFonts w:ascii="Times New Roman" w:hAnsi="Times New Roman" w:cs="Times New Roman"/>
          <w:sz w:val="24"/>
          <w:szCs w:val="24"/>
        </w:rPr>
        <w:t xml:space="preserve">súhlasili so zmenou a následne program rokovania </w:t>
      </w:r>
      <w:r w:rsidRPr="00CB4BBD">
        <w:rPr>
          <w:rFonts w:ascii="Times New Roman" w:hAnsi="Times New Roman" w:cs="Times New Roman"/>
          <w:sz w:val="24"/>
          <w:szCs w:val="24"/>
        </w:rPr>
        <w:t xml:space="preserve">jednomyseľne schválili. </w:t>
      </w:r>
    </w:p>
    <w:p w:rsidR="00BA4E0C" w:rsidRDefault="00BA4E0C" w:rsidP="00BA4E0C">
      <w:pPr>
        <w:pStyle w:val="Zkladntext2"/>
        <w:widowControl/>
        <w:autoSpaceDN/>
        <w:spacing w:after="0" w:line="240" w:lineRule="auto"/>
        <w:textAlignment w:val="auto"/>
        <w:rPr>
          <w:rFonts w:ascii="Times New Roman" w:hAnsi="Times New Roman" w:cs="Times New Roman"/>
          <w:b/>
          <w:szCs w:val="24"/>
        </w:rPr>
      </w:pPr>
    </w:p>
    <w:p w:rsidR="00BA4E0C"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w:t>
      </w:r>
      <w:r>
        <w:rPr>
          <w:rFonts w:ascii="Times New Roman" w:hAnsi="Times New Roman" w:cs="Times New Roman"/>
          <w:b/>
          <w:szCs w:val="24"/>
        </w:rPr>
        <w:t xml:space="preserve">K bodu č. </w:t>
      </w:r>
      <w:r w:rsidRPr="00A0295F">
        <w:rPr>
          <w:rFonts w:ascii="Times New Roman" w:hAnsi="Times New Roman" w:cs="Times New Roman"/>
          <w:b/>
          <w:szCs w:val="24"/>
        </w:rPr>
        <w:t xml:space="preserve"> 2. Voľba návrhovej komisie, určenie overovateľov zápisnice a zapisovateľa </w:t>
      </w:r>
    </w:p>
    <w:p w:rsidR="00BA4E0C"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Pr>
          <w:rFonts w:ascii="Times New Roman" w:hAnsi="Times New Roman" w:cs="Times New Roman"/>
          <w:b/>
          <w:szCs w:val="24"/>
        </w:rPr>
        <w:t xml:space="preserve">                        </w:t>
      </w:r>
      <w:r w:rsidRPr="00A0295F">
        <w:rPr>
          <w:rFonts w:ascii="Times New Roman" w:hAnsi="Times New Roman" w:cs="Times New Roman"/>
          <w:b/>
          <w:szCs w:val="24"/>
        </w:rPr>
        <w:t>OZ.</w:t>
      </w:r>
    </w:p>
    <w:p w:rsidR="00BA4E0C" w:rsidRPr="00DA2173" w:rsidRDefault="00BA4E0C" w:rsidP="00BA4E0C">
      <w:pPr>
        <w:pStyle w:val="Standard"/>
        <w:numPr>
          <w:ilvl w:val="0"/>
          <w:numId w:val="1"/>
        </w:numPr>
        <w:jc w:val="both"/>
        <w:rPr>
          <w:lang w:val="sk-SK"/>
        </w:rPr>
      </w:pPr>
      <w:r>
        <w:rPr>
          <w:rFonts w:cs="Times New Roman"/>
          <w:lang w:val="sk-SK"/>
        </w:rPr>
        <w:t xml:space="preserve">       </w:t>
      </w:r>
      <w:r w:rsidRPr="000B3AD4">
        <w:rPr>
          <w:rFonts w:cs="Times New Roman"/>
          <w:lang w:val="sk-SK"/>
        </w:rPr>
        <w:t xml:space="preserve">Do návrhovej komisie boli zvolení poslanci </w:t>
      </w:r>
      <w:r>
        <w:rPr>
          <w:rFonts w:cs="Times New Roman"/>
          <w:lang w:val="sk-SK"/>
        </w:rPr>
        <w:t xml:space="preserve">Ing. Ján Slovák, Alena </w:t>
      </w:r>
      <w:proofErr w:type="spellStart"/>
      <w:r>
        <w:rPr>
          <w:rFonts w:cs="Times New Roman"/>
          <w:lang w:val="sk-SK"/>
        </w:rPr>
        <w:t>Samuelčíková</w:t>
      </w:r>
      <w:proofErr w:type="spellEnd"/>
      <w:r>
        <w:rPr>
          <w:rFonts w:cs="Times New Roman"/>
          <w:lang w:val="sk-SK"/>
        </w:rPr>
        <w:t xml:space="preserve"> a Eva Tóthová. Za overovateľov zápisnice boli určení Libuša </w:t>
      </w:r>
      <w:proofErr w:type="spellStart"/>
      <w:r>
        <w:rPr>
          <w:rFonts w:cs="Times New Roman"/>
          <w:lang w:val="sk-SK"/>
        </w:rPr>
        <w:t>Riečanová</w:t>
      </w:r>
      <w:proofErr w:type="spellEnd"/>
      <w:r>
        <w:rPr>
          <w:rFonts w:cs="Times New Roman"/>
          <w:lang w:val="sk-SK"/>
        </w:rPr>
        <w:t xml:space="preserve"> a Andrea Verešová a za zapisovateľa zápisu bola poverená Mgr. Danka </w:t>
      </w:r>
      <w:proofErr w:type="spellStart"/>
      <w:r>
        <w:rPr>
          <w:rFonts w:cs="Times New Roman"/>
          <w:lang w:val="sk-SK"/>
        </w:rPr>
        <w:t>Bugáňová</w:t>
      </w:r>
      <w:proofErr w:type="spellEnd"/>
      <w:r>
        <w:rPr>
          <w:rFonts w:cs="Times New Roman"/>
          <w:lang w:val="sk-SK"/>
        </w:rPr>
        <w:t>.</w:t>
      </w:r>
    </w:p>
    <w:p w:rsidR="00BA4E0C" w:rsidRDefault="00BA4E0C" w:rsidP="00BA4E0C">
      <w:pPr>
        <w:pStyle w:val="Zkladntext2"/>
        <w:widowControl/>
        <w:autoSpaceDN/>
        <w:spacing w:after="0" w:line="240" w:lineRule="auto"/>
        <w:textAlignment w:val="auto"/>
        <w:rPr>
          <w:rFonts w:ascii="Verdana" w:hAnsi="Verdana" w:cs="Arial"/>
          <w:b/>
          <w:sz w:val="20"/>
          <w:szCs w:val="20"/>
        </w:rPr>
      </w:pPr>
    </w:p>
    <w:p w:rsidR="00BA4E0C"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w:t>
      </w:r>
      <w:r>
        <w:rPr>
          <w:rFonts w:ascii="Times New Roman" w:hAnsi="Times New Roman" w:cs="Times New Roman"/>
          <w:b/>
          <w:szCs w:val="24"/>
        </w:rPr>
        <w:t xml:space="preserve">K bodu č. </w:t>
      </w:r>
      <w:r w:rsidRPr="00A0295F">
        <w:rPr>
          <w:rFonts w:ascii="Times New Roman" w:hAnsi="Times New Roman" w:cs="Times New Roman"/>
          <w:b/>
          <w:szCs w:val="24"/>
        </w:rPr>
        <w:t xml:space="preserve"> 3. Kontrola uznesení z rokovania OZ  zo dňa 30.10.2014</w:t>
      </w:r>
      <w:r>
        <w:rPr>
          <w:rFonts w:ascii="Times New Roman" w:hAnsi="Times New Roman" w:cs="Times New Roman"/>
          <w:b/>
          <w:szCs w:val="24"/>
        </w:rPr>
        <w:t>.</w:t>
      </w:r>
    </w:p>
    <w:p w:rsidR="00BA4E0C" w:rsidRPr="00511F1F" w:rsidRDefault="00BA4E0C" w:rsidP="00BA4E0C">
      <w:pPr>
        <w:pStyle w:val="Standard"/>
        <w:jc w:val="both"/>
        <w:rPr>
          <w:rFonts w:cs="Times New Roman"/>
          <w:bCs/>
          <w:iCs/>
          <w:lang w:val="sk-SK"/>
        </w:rPr>
      </w:pPr>
      <w:r w:rsidRPr="00A5117E">
        <w:rPr>
          <w:rFonts w:cs="Times New Roman"/>
          <w:b/>
          <w:lang w:val="sk-SK"/>
        </w:rPr>
        <w:t xml:space="preserve">  </w:t>
      </w:r>
      <w:r w:rsidRPr="00A5117E">
        <w:rPr>
          <w:rFonts w:cs="Times New Roman"/>
          <w:lang w:val="sk-SK"/>
        </w:rPr>
        <w:t xml:space="preserve">     Obecné zastupiteľstvo prehodnotilo plnenie uznesení pričom konštatovalo, že </w:t>
      </w:r>
      <w:r w:rsidRPr="00511F1F">
        <w:rPr>
          <w:rFonts w:cs="Times New Roman"/>
          <w:bCs/>
          <w:iCs/>
          <w:lang w:val="sk-SK"/>
        </w:rPr>
        <w:t xml:space="preserve">uznesenie č. </w:t>
      </w:r>
      <w:r>
        <w:rPr>
          <w:rFonts w:cs="Times New Roman"/>
          <w:bCs/>
          <w:iCs/>
          <w:lang w:val="sk-SK"/>
        </w:rPr>
        <w:t>282,283/2014 sú splnené ako aj uznesenia č. 299-308/2014 a uznesenie č. 310 – 315/2014. Uznesenie č. 309/2014 je v priebehu plnenia / inventarizácia majetku obce/.</w:t>
      </w:r>
    </w:p>
    <w:p w:rsidR="00BA4E0C" w:rsidRPr="00332D86" w:rsidRDefault="00BA4E0C" w:rsidP="00BA4E0C">
      <w:pPr>
        <w:pStyle w:val="Zkladntext2"/>
        <w:widowControl/>
        <w:autoSpaceDN/>
        <w:spacing w:after="0" w:line="240" w:lineRule="auto"/>
        <w:textAlignment w:val="auto"/>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 xml:space="preserve"> </w:t>
      </w:r>
    </w:p>
    <w:p w:rsidR="00BA4E0C"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w:t>
      </w:r>
      <w:r>
        <w:rPr>
          <w:rFonts w:ascii="Times New Roman" w:hAnsi="Times New Roman" w:cs="Times New Roman"/>
          <w:b/>
          <w:szCs w:val="24"/>
        </w:rPr>
        <w:t xml:space="preserve">K bodu č. </w:t>
      </w:r>
      <w:r w:rsidRPr="00A0295F">
        <w:rPr>
          <w:rFonts w:ascii="Times New Roman" w:hAnsi="Times New Roman" w:cs="Times New Roman"/>
          <w:b/>
          <w:szCs w:val="24"/>
        </w:rPr>
        <w:t xml:space="preserve"> </w:t>
      </w:r>
      <w:r>
        <w:rPr>
          <w:rFonts w:ascii="Times New Roman" w:hAnsi="Times New Roman" w:cs="Times New Roman"/>
          <w:b/>
          <w:szCs w:val="24"/>
        </w:rPr>
        <w:t>4</w:t>
      </w:r>
      <w:r w:rsidRPr="00A0295F">
        <w:rPr>
          <w:rFonts w:ascii="Times New Roman" w:hAnsi="Times New Roman" w:cs="Times New Roman"/>
          <w:b/>
          <w:szCs w:val="24"/>
        </w:rPr>
        <w:t>. Výstavba nájomných obecných bytov – schválenie investičného zámeru</w:t>
      </w:r>
      <w:r>
        <w:rPr>
          <w:rFonts w:ascii="Times New Roman" w:hAnsi="Times New Roman" w:cs="Times New Roman"/>
          <w:b/>
          <w:szCs w:val="24"/>
        </w:rPr>
        <w:t>.</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 xml:space="preserve"> Starosta obce predložil možnosť výstavby bytov v rámci rekonštrukcie administratívnej budovy bývalého závodu SMD, kde by sa vytvorilo 22 nájomných bytov pre mladých ľudí obce s tým, že tieto by vybudoval súkromný investor, ktorý vlastní uvedené  priestory. Hovoril aj o možnosti spôsobu financovania realizácie kúpy sociálnej budovy, ktoré môžeme </w:t>
      </w:r>
      <w:r>
        <w:rPr>
          <w:rFonts w:ascii="Times New Roman" w:hAnsi="Times New Roman" w:cs="Times New Roman"/>
          <w:szCs w:val="24"/>
        </w:rPr>
        <w:lastRenderedPageBreak/>
        <w:t xml:space="preserve">financovať zo štátu ŠFRB. Požiadal zástupcu firmy </w:t>
      </w:r>
      <w:proofErr w:type="spellStart"/>
      <w:r>
        <w:rPr>
          <w:rFonts w:ascii="Times New Roman" w:hAnsi="Times New Roman" w:cs="Times New Roman"/>
          <w:szCs w:val="24"/>
        </w:rPr>
        <w:t>HMB-invest</w:t>
      </w:r>
      <w:proofErr w:type="spellEnd"/>
      <w:r>
        <w:rPr>
          <w:rFonts w:ascii="Times New Roman" w:hAnsi="Times New Roman" w:cs="Times New Roman"/>
          <w:szCs w:val="24"/>
        </w:rPr>
        <w:t xml:space="preserve">, aby bližšie informoval poslancov o pripravovanej rekonštrukcii budovy na sociálne byty. </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V diskusii poslankyňa </w:t>
      </w:r>
      <w:proofErr w:type="spellStart"/>
      <w:r>
        <w:rPr>
          <w:rFonts w:ascii="Times New Roman" w:hAnsi="Times New Roman" w:cs="Times New Roman"/>
          <w:szCs w:val="24"/>
        </w:rPr>
        <w:t>Bugáňová</w:t>
      </w:r>
      <w:proofErr w:type="spellEnd"/>
      <w:r>
        <w:rPr>
          <w:rFonts w:ascii="Times New Roman" w:hAnsi="Times New Roman" w:cs="Times New Roman"/>
          <w:szCs w:val="24"/>
        </w:rPr>
        <w:t xml:space="preserve"> sa opýtala, aký je záujem o nájomné byty, ako zabrániť asociálom nasťahovaním do obce a že by bolo lepšie zriadiť stacionár pre starých občanov. Pán </w:t>
      </w:r>
      <w:proofErr w:type="spellStart"/>
      <w:r>
        <w:rPr>
          <w:rFonts w:ascii="Times New Roman" w:hAnsi="Times New Roman" w:cs="Times New Roman"/>
          <w:szCs w:val="24"/>
        </w:rPr>
        <w:t>Maruška</w:t>
      </w:r>
      <w:proofErr w:type="spellEnd"/>
      <w:r>
        <w:rPr>
          <w:rFonts w:ascii="Times New Roman" w:hAnsi="Times New Roman" w:cs="Times New Roman"/>
          <w:szCs w:val="24"/>
        </w:rPr>
        <w:t xml:space="preserve"> odpovedal, že všetky problémy sa dajú riešiť a v sociálnych bytoch môžu bývať aj starší občania ale prostriedky na výstavbu stacionára sa môžu získať len z fondov EÚ a to je dosť náročné, nakoľko obec má len 1182 obyvateľov. Podľa skúseností vie, že prostriedky sa prideľujú na výstavbu stacionára obciam resp. mestám s ďaleko vyšším počtom obyvateľov.  Zároveň na otázku, že nie sú zatiaľ žiadne žiadosti o nájomné byty je treba urobiť prieskum a podľa záujmu má možnosť obec sa rozhodnúť, či bude riešiť sociálne byty pre občanov. Prednosť budú mať obyvatelia obce, všetko si stanoví obec vo svojom VZN. Doba splácania úveru je 40 rokov.</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Na otázku p. </w:t>
      </w:r>
      <w:proofErr w:type="spellStart"/>
      <w:r>
        <w:rPr>
          <w:rFonts w:ascii="Times New Roman" w:hAnsi="Times New Roman" w:cs="Times New Roman"/>
          <w:szCs w:val="24"/>
        </w:rPr>
        <w:t>Chalupeka</w:t>
      </w:r>
      <w:proofErr w:type="spellEnd"/>
      <w:r>
        <w:rPr>
          <w:rFonts w:ascii="Times New Roman" w:hAnsi="Times New Roman" w:cs="Times New Roman"/>
          <w:szCs w:val="24"/>
        </w:rPr>
        <w:t xml:space="preserve">, či nie je možné riešiť byty s nižším štandardom uviedol, že v bytovej jednotke na varenie stačí dvojplatnička, nemusí byť centrálne kúrenie ani vybavenie ako si vyžadujú byty s vyšším štandardom. </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Pán Gregor poukázal, či je vhodný termín na schvaľovanie, keď bude nové zastupiteľstvo. Budova je pri bývalom priemyselnom parku, kde sa zriadi zeleň, parkoviská. Naproti sa vykupujú priestory na rodinné domy, koľko je žiadostí na výstavbu, že občania kupujú staré domy, ktoré sa prerábajú, či bude záujem ? Pán </w:t>
      </w:r>
      <w:proofErr w:type="spellStart"/>
      <w:r>
        <w:rPr>
          <w:rFonts w:ascii="Times New Roman" w:hAnsi="Times New Roman" w:cs="Times New Roman"/>
          <w:szCs w:val="24"/>
        </w:rPr>
        <w:t>Maruška</w:t>
      </w:r>
      <w:proofErr w:type="spellEnd"/>
      <w:r>
        <w:rPr>
          <w:rFonts w:ascii="Times New Roman" w:hAnsi="Times New Roman" w:cs="Times New Roman"/>
          <w:szCs w:val="24"/>
        </w:rPr>
        <w:t xml:space="preserve"> uviedol, že pokiaľ poslanci nechcú hlasovať, môže sa hlasovanie odložiť. Výmera na výstavbu a okolité priestory je cca 4 000 m2, kde bude vybudované parkovisko, zeleň a ďalšie veci súvisiace s bývaním v nájomných bytoch. </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Pán </w:t>
      </w:r>
      <w:proofErr w:type="spellStart"/>
      <w:r>
        <w:rPr>
          <w:rFonts w:ascii="Times New Roman" w:hAnsi="Times New Roman" w:cs="Times New Roman"/>
          <w:szCs w:val="24"/>
        </w:rPr>
        <w:t>Bugáň</w:t>
      </w:r>
      <w:proofErr w:type="spellEnd"/>
      <w:r>
        <w:rPr>
          <w:rFonts w:ascii="Times New Roman" w:hAnsi="Times New Roman" w:cs="Times New Roman"/>
          <w:szCs w:val="24"/>
        </w:rPr>
        <w:t xml:space="preserve"> – bytový dom je tesne pri hale, čo ak tam bude nejaká výroba nie je to vhodné bývanie. Spraviť projekt – prenajímať iným spôsobom ako nájomné byty. Koľko by stál m2 ?</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Byty nové stoja zhruba 680 m2. Pán </w:t>
      </w:r>
      <w:proofErr w:type="spellStart"/>
      <w:r>
        <w:rPr>
          <w:rFonts w:ascii="Times New Roman" w:hAnsi="Times New Roman" w:cs="Times New Roman"/>
          <w:szCs w:val="24"/>
        </w:rPr>
        <w:t>Maruška</w:t>
      </w:r>
      <w:proofErr w:type="spellEnd"/>
      <w:r>
        <w:rPr>
          <w:rFonts w:ascii="Times New Roman" w:hAnsi="Times New Roman" w:cs="Times New Roman"/>
          <w:szCs w:val="24"/>
        </w:rPr>
        <w:t xml:space="preserve"> – hala nemá okná orientované na budovu, kde sa budú realizovať nájomné byty. Je tam dosť priestoru, ktorý sa ochráni zeleňou. Treba sa občanov opýtať, či majú záujem o nájomné byty a potom bude obec postupovať v schvaľovaní ďalších uznesení. Štát vytvoril v dobrej viere podmienky pre realizáciu nájomných bytov, aby pomohol obciam a občanom. </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Pán </w:t>
      </w:r>
      <w:proofErr w:type="spellStart"/>
      <w:r>
        <w:rPr>
          <w:rFonts w:ascii="Times New Roman" w:hAnsi="Times New Roman" w:cs="Times New Roman"/>
          <w:szCs w:val="24"/>
        </w:rPr>
        <w:t>Kostiviar</w:t>
      </w:r>
      <w:proofErr w:type="spellEnd"/>
      <w:r>
        <w:rPr>
          <w:rFonts w:ascii="Times New Roman" w:hAnsi="Times New Roman" w:cs="Times New Roman"/>
          <w:szCs w:val="24"/>
        </w:rPr>
        <w:t xml:space="preserve"> -  sme za to, aby sa obec rozvíjala, treba dať na internet a urobiť prieskum, aký je záujem o nájomné byty.</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Pani Kohútová – zámer je dobrý, záujem o nájomné byty bude. Bola tam priemyselná zóna, či tam nebude hluk ? V nepredanej hale ešte nevieme, čo tam bude. Zeleňou sa to úplne neodhluční. </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Pán </w:t>
      </w:r>
      <w:proofErr w:type="spellStart"/>
      <w:r>
        <w:rPr>
          <w:rFonts w:ascii="Times New Roman" w:hAnsi="Times New Roman" w:cs="Times New Roman"/>
          <w:szCs w:val="24"/>
        </w:rPr>
        <w:t>Caban</w:t>
      </w:r>
      <w:proofErr w:type="spellEnd"/>
      <w:r>
        <w:rPr>
          <w:rFonts w:ascii="Times New Roman" w:hAnsi="Times New Roman" w:cs="Times New Roman"/>
          <w:szCs w:val="24"/>
        </w:rPr>
        <w:t xml:space="preserve"> sa opýtal, či sa počíta s ihriskom pre deti. Pán </w:t>
      </w:r>
      <w:proofErr w:type="spellStart"/>
      <w:r>
        <w:rPr>
          <w:rFonts w:ascii="Times New Roman" w:hAnsi="Times New Roman" w:cs="Times New Roman"/>
          <w:szCs w:val="24"/>
        </w:rPr>
        <w:t>Maruška</w:t>
      </w:r>
      <w:proofErr w:type="spellEnd"/>
      <w:r>
        <w:rPr>
          <w:rFonts w:ascii="Times New Roman" w:hAnsi="Times New Roman" w:cs="Times New Roman"/>
          <w:szCs w:val="24"/>
        </w:rPr>
        <w:t xml:space="preserve"> - áno pri bytovke sa počíta s vybudovaním ihriska pre deti, ako aj s dostatočným počtom parkovacích miest.</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Pani </w:t>
      </w:r>
      <w:proofErr w:type="spellStart"/>
      <w:r>
        <w:rPr>
          <w:rFonts w:ascii="Times New Roman" w:hAnsi="Times New Roman" w:cs="Times New Roman"/>
          <w:szCs w:val="24"/>
        </w:rPr>
        <w:t>Géciová</w:t>
      </w:r>
      <w:proofErr w:type="spellEnd"/>
      <w:r>
        <w:rPr>
          <w:rFonts w:ascii="Times New Roman" w:hAnsi="Times New Roman" w:cs="Times New Roman"/>
          <w:szCs w:val="24"/>
        </w:rPr>
        <w:t xml:space="preserve"> – v nájomných bytoch, aby boli obyvatelia Nemiec, ak bude záujem a potom sa obec rozhodne o ďalšom postupe.</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Pán Slovák – čo sa týka podmienok bývalého priemyselného parku, dá sa to vyriešiť. Ak sa jedná len o investičný zámer navrhol uznesenie schváliť. </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Poslanci po vecnej rozprave schválili :</w:t>
      </w:r>
    </w:p>
    <w:p w:rsidR="00BA4E0C" w:rsidRPr="00DE5762" w:rsidRDefault="00BA4E0C" w:rsidP="00BA4E0C">
      <w:pPr>
        <w:pStyle w:val="Default"/>
        <w:spacing w:after="83"/>
      </w:pPr>
      <w:r w:rsidRPr="00DE5762">
        <w:t xml:space="preserve">1/ investičný zámer kúpy </w:t>
      </w:r>
    </w:p>
    <w:p w:rsidR="00BA4E0C" w:rsidRPr="00DE5762" w:rsidRDefault="00BA4E0C" w:rsidP="00BA4E0C">
      <w:pPr>
        <w:pStyle w:val="Default"/>
        <w:numPr>
          <w:ilvl w:val="0"/>
          <w:numId w:val="2"/>
        </w:numPr>
        <w:spacing w:after="83"/>
        <w:jc w:val="both"/>
      </w:pPr>
      <w:r w:rsidRPr="00DE5762">
        <w:t xml:space="preserve">sociálnej budovy  so súpisným číslom 300, postavenej na parcele registra „C“ </w:t>
      </w:r>
      <w:proofErr w:type="spellStart"/>
      <w:r w:rsidRPr="00DE5762">
        <w:t>parc</w:t>
      </w:r>
      <w:proofErr w:type="spellEnd"/>
      <w:r w:rsidRPr="00DE5762">
        <w:t>. č. 445/51, zastavané plochy a nádvoria, o výmere 579 m</w:t>
      </w:r>
      <w:r w:rsidRPr="00DE5762">
        <w:rPr>
          <w:vertAlign w:val="superscript"/>
        </w:rPr>
        <w:t xml:space="preserve">2 </w:t>
      </w:r>
      <w:r w:rsidRPr="00DE5762">
        <w:t>(ďalej len „sociálna budova“). Právny vzťah k sociálnej budove je zapísaný na LV č. 968, katastrálne územie Nemce, okres Banská Bystrica, obec Nemce,</w:t>
      </w:r>
    </w:p>
    <w:p w:rsidR="00BA4E0C" w:rsidRPr="00DE5762" w:rsidRDefault="00BA4E0C" w:rsidP="00BA4E0C">
      <w:pPr>
        <w:pStyle w:val="Default"/>
        <w:numPr>
          <w:ilvl w:val="0"/>
          <w:numId w:val="2"/>
        </w:numPr>
        <w:spacing w:after="83"/>
        <w:jc w:val="both"/>
      </w:pPr>
      <w:r w:rsidRPr="00DE5762">
        <w:rPr>
          <w:color w:val="auto"/>
        </w:rPr>
        <w:t>22</w:t>
      </w:r>
      <w:r w:rsidRPr="00DE5762">
        <w:rPr>
          <w:b/>
          <w:color w:val="auto"/>
        </w:rPr>
        <w:t xml:space="preserve"> </w:t>
      </w:r>
      <w:r w:rsidRPr="00DE5762">
        <w:rPr>
          <w:color w:val="auto"/>
        </w:rPr>
        <w:t>nájomných</w:t>
      </w:r>
      <w:r w:rsidRPr="00DE5762">
        <w:t xml:space="preserve"> bytov v bežnom štandarde, ktoré sa budú nachádzať v sociálnej budove </w:t>
      </w:r>
    </w:p>
    <w:p w:rsidR="00BA4E0C" w:rsidRPr="00DE5762" w:rsidRDefault="00BA4E0C" w:rsidP="00BA4E0C">
      <w:pPr>
        <w:pStyle w:val="Default"/>
        <w:numPr>
          <w:ilvl w:val="0"/>
          <w:numId w:val="2"/>
        </w:numPr>
        <w:spacing w:after="83"/>
        <w:jc w:val="both"/>
      </w:pPr>
      <w:r w:rsidRPr="00DE5762">
        <w:t>k  bytom prislúchajúcich spoluvlastníckych podielov na spoločných častiach a spoločných zariadeniach sociálnej budovy a príslušenstva sociálnej budovy,</w:t>
      </w:r>
    </w:p>
    <w:p w:rsidR="00BA4E0C" w:rsidRPr="00DE5762" w:rsidRDefault="00BA4E0C" w:rsidP="00BA4E0C">
      <w:pPr>
        <w:pStyle w:val="Default"/>
        <w:spacing w:after="83"/>
        <w:jc w:val="both"/>
      </w:pPr>
      <w:r>
        <w:lastRenderedPageBreak/>
        <w:t>2/</w:t>
      </w:r>
      <w:r w:rsidRPr="00DE5762">
        <w:t xml:space="preserve"> spôsob financovania realizácie kúpy sociálnej budovy, obecných nájomných bytov a technickej vybavenosti k bytom tak, že 40% z obstarávacích nákladov na financovanie kúpy sociálnej budovy a bytov  bude financovaných z dotácie Ministerstva dopravy, výstavby a regionálneho rozvoja Slovenskej republiky v zmysle zákona č. 443/2010 Z. z. o dotáciách na rozvoj bývania a o sociálnom bývaní a 60% z obstarávacích nákladov na financovanie kúpy sociálnej budovy a bytov  bude financovaných z prostriedkov, ktoré získa obec od Štátneho fondu rozvoja bývania formou úveru alebo nenávratného príspevku v zmysle zákona č. 150/2013 Z. z. o Štátnom fonde rozvoja bývania,</w:t>
      </w:r>
    </w:p>
    <w:p w:rsidR="00BA4E0C"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p>
    <w:p w:rsidR="00BA4E0C"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w:t>
      </w:r>
      <w:r>
        <w:rPr>
          <w:rFonts w:ascii="Times New Roman" w:hAnsi="Times New Roman" w:cs="Times New Roman"/>
          <w:b/>
          <w:szCs w:val="24"/>
        </w:rPr>
        <w:t xml:space="preserve">K bodu č. </w:t>
      </w:r>
      <w:r w:rsidRPr="00A0295F">
        <w:rPr>
          <w:rFonts w:ascii="Times New Roman" w:hAnsi="Times New Roman" w:cs="Times New Roman"/>
          <w:b/>
          <w:szCs w:val="24"/>
        </w:rPr>
        <w:t xml:space="preserve"> </w:t>
      </w:r>
      <w:r>
        <w:rPr>
          <w:rFonts w:ascii="Times New Roman" w:hAnsi="Times New Roman" w:cs="Times New Roman"/>
          <w:b/>
          <w:szCs w:val="24"/>
        </w:rPr>
        <w:t>5</w:t>
      </w:r>
      <w:r w:rsidRPr="00A0295F">
        <w:rPr>
          <w:rFonts w:ascii="Times New Roman" w:hAnsi="Times New Roman" w:cs="Times New Roman"/>
          <w:b/>
          <w:szCs w:val="24"/>
        </w:rPr>
        <w:t xml:space="preserve">. Zmena rozpočtu – Rozpočtové opatrenie č. </w:t>
      </w:r>
      <w:r>
        <w:rPr>
          <w:rFonts w:ascii="Times New Roman" w:hAnsi="Times New Roman" w:cs="Times New Roman"/>
          <w:b/>
          <w:szCs w:val="24"/>
        </w:rPr>
        <w:t>4</w:t>
      </w:r>
      <w:r w:rsidRPr="00A0295F">
        <w:rPr>
          <w:rFonts w:ascii="Times New Roman" w:hAnsi="Times New Roman" w:cs="Times New Roman"/>
          <w:b/>
          <w:szCs w:val="24"/>
        </w:rPr>
        <w:t>/2014</w:t>
      </w:r>
      <w:r>
        <w:rPr>
          <w:rFonts w:ascii="Times New Roman" w:hAnsi="Times New Roman" w:cs="Times New Roman"/>
          <w:b/>
          <w:szCs w:val="24"/>
        </w:rPr>
        <w:t>.</w:t>
      </w:r>
    </w:p>
    <w:p w:rsidR="00BA4E0C"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Starosta obce predložil návrh na zmenu rozpočtu – Rozpočtové opatrenie č. 4/2014. Materiál k uvedenej problematike </w:t>
      </w:r>
      <w:proofErr w:type="spellStart"/>
      <w:r>
        <w:rPr>
          <w:rFonts w:ascii="Times New Roman" w:hAnsi="Times New Roman" w:cs="Times New Roman"/>
          <w:szCs w:val="24"/>
        </w:rPr>
        <w:t>obdržali</w:t>
      </w:r>
      <w:proofErr w:type="spellEnd"/>
      <w:r>
        <w:rPr>
          <w:rFonts w:ascii="Times New Roman" w:hAnsi="Times New Roman" w:cs="Times New Roman"/>
          <w:szCs w:val="24"/>
        </w:rPr>
        <w:t xml:space="preserve"> poslanci písomne. </w:t>
      </w:r>
      <w:proofErr w:type="spellStart"/>
      <w:r>
        <w:rPr>
          <w:rFonts w:ascii="Times New Roman" w:hAnsi="Times New Roman" w:cs="Times New Roman"/>
          <w:szCs w:val="24"/>
        </w:rPr>
        <w:t>Doporučil</w:t>
      </w:r>
      <w:proofErr w:type="spellEnd"/>
      <w:r>
        <w:rPr>
          <w:rFonts w:ascii="Times New Roman" w:hAnsi="Times New Roman" w:cs="Times New Roman"/>
          <w:szCs w:val="24"/>
        </w:rPr>
        <w:t xml:space="preserve"> na základe žiadosti Materskej školy, aby bolo  zahrnuté  do rozpočtového opatrenia navýšenie finančných prostriedkov pre Materskú školu oproti schválenému rozpočtu vo výške 1 900 Euro. Poslanci zmenu rozpočtu – Rozpočtové opatrenie č. 4/2014 jednomyseľne schválili.</w:t>
      </w:r>
    </w:p>
    <w:p w:rsidR="00BA4E0C" w:rsidRPr="00C054FE" w:rsidRDefault="00BA4E0C" w:rsidP="00BA4E0C">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Poslanci ďalej schválili úpravu rozpočtu obce na novú funkčnú klasifikáciu danú Vyhláškou ŠÚ SR č. 257/2014, ktorá nadobúda účinnosť od 1.1.2015 pričom sa nemenia príjmy a výdavky rozpočtu a uznesením č. 322/2014 schválili starostovi obce možnosť presunu položiek a podpoložiek v rámci funkčnej klasifikácie v rozpočte obce Nemce na rok 2015.</w:t>
      </w:r>
    </w:p>
    <w:p w:rsidR="00BA4E0C"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w:t>
      </w:r>
    </w:p>
    <w:p w:rsidR="00BA4E0C" w:rsidRPr="00A0295F" w:rsidRDefault="00BA4E0C" w:rsidP="00BA4E0C">
      <w:pPr>
        <w:pStyle w:val="Zkladntext2"/>
        <w:widowControl/>
        <w:numPr>
          <w:ilvl w:val="0"/>
          <w:numId w:val="1"/>
        </w:numPr>
        <w:autoSpaceDN/>
        <w:spacing w:after="0" w:line="240" w:lineRule="auto"/>
        <w:textAlignment w:val="auto"/>
        <w:rPr>
          <w:rFonts w:ascii="Times New Roman" w:hAnsi="Times New Roman" w:cs="Times New Roman"/>
          <w:b/>
          <w:szCs w:val="24"/>
        </w:rPr>
      </w:pPr>
      <w:r w:rsidRPr="00A0295F">
        <w:rPr>
          <w:rFonts w:ascii="Times New Roman" w:hAnsi="Times New Roman" w:cs="Times New Roman"/>
          <w:b/>
          <w:szCs w:val="24"/>
        </w:rPr>
        <w:t xml:space="preserve"> </w:t>
      </w:r>
      <w:r>
        <w:rPr>
          <w:rFonts w:ascii="Times New Roman" w:hAnsi="Times New Roman" w:cs="Times New Roman"/>
          <w:b/>
          <w:szCs w:val="24"/>
        </w:rPr>
        <w:t xml:space="preserve">K bodu č. </w:t>
      </w:r>
      <w:r w:rsidRPr="00A0295F">
        <w:rPr>
          <w:rFonts w:ascii="Times New Roman" w:hAnsi="Times New Roman" w:cs="Times New Roman"/>
          <w:b/>
          <w:szCs w:val="24"/>
        </w:rPr>
        <w:t>6. Rôzne</w:t>
      </w:r>
      <w:r>
        <w:rPr>
          <w:rFonts w:ascii="Times New Roman" w:hAnsi="Times New Roman" w:cs="Times New Roman"/>
          <w:b/>
          <w:szCs w:val="24"/>
        </w:rPr>
        <w:t>.</w:t>
      </w:r>
    </w:p>
    <w:p w:rsidR="00BA4E0C" w:rsidRDefault="00BA4E0C" w:rsidP="00BA4E0C">
      <w:pPr>
        <w:pStyle w:val="Standard"/>
        <w:jc w:val="both"/>
        <w:rPr>
          <w:rFonts w:cs="Times New Roman"/>
          <w:lang w:val="sk-SK"/>
        </w:rPr>
      </w:pPr>
      <w:r w:rsidRPr="00BA4E0C">
        <w:rPr>
          <w:rFonts w:cs="Times New Roman"/>
          <w:b/>
          <w:lang w:val="sk-SK"/>
        </w:rPr>
        <w:t xml:space="preserve">      </w:t>
      </w:r>
      <w:r w:rsidRPr="00BA4E0C">
        <w:rPr>
          <w:rFonts w:cs="Times New Roman"/>
          <w:lang w:val="sk-SK"/>
        </w:rPr>
        <w:t xml:space="preserve">Starosta obce  predložil poslancom žiadosť o preplatenie nevyčerpanej dovolenky za rok 2014. Poslanci skonštatovali, že </w:t>
      </w:r>
      <w:r>
        <w:rPr>
          <w:rFonts w:cs="Times New Roman"/>
          <w:bCs/>
          <w:iCs/>
          <w:lang w:val="sk-SK"/>
        </w:rPr>
        <w:t xml:space="preserve">p. Dušanovi </w:t>
      </w:r>
      <w:proofErr w:type="spellStart"/>
      <w:r>
        <w:rPr>
          <w:rFonts w:cs="Times New Roman"/>
          <w:bCs/>
          <w:iCs/>
          <w:lang w:val="sk-SK"/>
        </w:rPr>
        <w:t>Mydlovi</w:t>
      </w:r>
      <w:proofErr w:type="spellEnd"/>
      <w:r>
        <w:rPr>
          <w:rFonts w:cs="Times New Roman"/>
          <w:bCs/>
          <w:iCs/>
          <w:lang w:val="sk-SK"/>
        </w:rPr>
        <w:t xml:space="preserve">, starostovi obce Nemce zostáva nevyčerpaná dovolenka, ktorú si nemohol vyčerpať ani do konca roku 2014, pretože zabezpečoval neodkladné úlohy súvisiace s výkonom samosprávnosti pôsobenia obce a výkonu prenesenej pôsobnosti štátnej správy a z dôvodu skončenia kalendárneho roka 2014. Počet dní nevyčerpanej dovolenky sa určí k 15.12.2014. </w:t>
      </w:r>
      <w:r>
        <w:rPr>
          <w:rFonts w:cs="Times New Roman"/>
          <w:b/>
          <w:bCs/>
          <w:iCs/>
          <w:lang w:val="sk-SK"/>
        </w:rPr>
        <w:t xml:space="preserve"> </w:t>
      </w:r>
    </w:p>
    <w:p w:rsidR="00BA4E0C" w:rsidRDefault="00BA4E0C" w:rsidP="00BA4E0C">
      <w:pPr>
        <w:pStyle w:val="Standard"/>
        <w:jc w:val="both"/>
        <w:rPr>
          <w:rFonts w:cs="Times New Roman"/>
          <w:lang w:val="sk-SK"/>
        </w:rPr>
      </w:pPr>
      <w:r>
        <w:rPr>
          <w:rFonts w:cs="Times New Roman"/>
          <w:lang w:val="sk-SK"/>
        </w:rPr>
        <w:t xml:space="preserve">Obecné zastupiteľstvo rozhodlo v zmysle  paragrafu 25 ods. 2 zákona č. 253/94 Zb. o právnom postavení a platových pomerov starostov obcí  a primátorov miest v znení neskorších predpisov poskytnúť p. Dušanovi </w:t>
      </w:r>
      <w:proofErr w:type="spellStart"/>
      <w:r>
        <w:rPr>
          <w:rFonts w:cs="Times New Roman"/>
          <w:lang w:val="sk-SK"/>
        </w:rPr>
        <w:t>Mydlovi</w:t>
      </w:r>
      <w:proofErr w:type="spellEnd"/>
      <w:r>
        <w:rPr>
          <w:rFonts w:cs="Times New Roman"/>
          <w:lang w:val="sk-SK"/>
        </w:rPr>
        <w:t xml:space="preserve">, starostovi obce náhradu platu z nevyčerpanej dovolenky v počte dní zistených k 15.12.2014.  </w:t>
      </w:r>
    </w:p>
    <w:p w:rsidR="00BA4E0C" w:rsidRDefault="00BA4E0C" w:rsidP="00BA4E0C">
      <w:pPr>
        <w:pStyle w:val="Standard"/>
        <w:jc w:val="both"/>
        <w:rPr>
          <w:rFonts w:cs="Times New Roman"/>
          <w:lang w:val="sk-SK"/>
        </w:rPr>
      </w:pPr>
    </w:p>
    <w:p w:rsidR="00BA4E0C" w:rsidRPr="00F16FCC" w:rsidRDefault="00BA4E0C" w:rsidP="00BA4E0C">
      <w:pPr>
        <w:pStyle w:val="Normlnywebov"/>
        <w:spacing w:after="0"/>
        <w:jc w:val="both"/>
        <w:rPr>
          <w:rFonts w:ascii="Times New Roman" w:hAnsi="Times New Roman" w:cs="Times New Roman"/>
          <w:sz w:val="24"/>
          <w:szCs w:val="24"/>
        </w:rPr>
      </w:pPr>
      <w:r w:rsidRPr="00F16FCC">
        <w:rPr>
          <w:rFonts w:ascii="Times New Roman" w:hAnsi="Times New Roman" w:cs="Times New Roman"/>
          <w:sz w:val="24"/>
          <w:szCs w:val="24"/>
        </w:rPr>
        <w:t xml:space="preserve">     Nakoľko program rokovania bol vyčerpaný a nebolo ďalších pripomienok, starosta obce prítomným poďakoval za účasť a rokovanie OZ ukončil.</w:t>
      </w:r>
    </w:p>
    <w:p w:rsidR="00BA4E0C" w:rsidRDefault="00BA4E0C" w:rsidP="00BA4E0C">
      <w:pPr>
        <w:pStyle w:val="Standard"/>
        <w:jc w:val="both"/>
        <w:rPr>
          <w:rFonts w:cs="Times New Roman"/>
          <w:lang w:val="sk-SK"/>
        </w:rPr>
      </w:pPr>
    </w:p>
    <w:p w:rsidR="00BA4E0C" w:rsidRDefault="00BA4E0C" w:rsidP="00BA4E0C">
      <w:pPr>
        <w:pStyle w:val="Standard"/>
        <w:jc w:val="both"/>
        <w:rPr>
          <w:rFonts w:cs="Times New Roman"/>
          <w:lang w:val="sk-SK"/>
        </w:rPr>
      </w:pPr>
      <w:r>
        <w:rPr>
          <w:rFonts w:cs="Times New Roman"/>
          <w:lang w:val="sk-SK"/>
        </w:rPr>
        <w:t xml:space="preserve">Zapísala: Mgr. Danka </w:t>
      </w:r>
      <w:proofErr w:type="spellStart"/>
      <w:r>
        <w:rPr>
          <w:rFonts w:cs="Times New Roman"/>
          <w:lang w:val="sk-SK"/>
        </w:rPr>
        <w:t>Bugáňová</w:t>
      </w:r>
      <w:proofErr w:type="spellEnd"/>
    </w:p>
    <w:p w:rsidR="00BA4E0C" w:rsidRDefault="00BA4E0C" w:rsidP="00BA4E0C">
      <w:pPr>
        <w:pStyle w:val="Standard"/>
        <w:jc w:val="both"/>
        <w:rPr>
          <w:rFonts w:cs="Times New Roman"/>
          <w:lang w:val="sk-SK"/>
        </w:rPr>
      </w:pPr>
    </w:p>
    <w:p w:rsidR="00BA4E0C" w:rsidRDefault="00BA4E0C" w:rsidP="00BA4E0C">
      <w:pPr>
        <w:pStyle w:val="Standard"/>
        <w:jc w:val="both"/>
        <w:rPr>
          <w:rFonts w:cs="Times New Roman"/>
          <w:lang w:val="sk-SK"/>
        </w:rPr>
      </w:pPr>
    </w:p>
    <w:p w:rsidR="00BA4E0C" w:rsidRDefault="00BA4E0C" w:rsidP="00BA4E0C">
      <w:pPr>
        <w:pStyle w:val="Standard"/>
        <w:jc w:val="both"/>
        <w:rPr>
          <w:rFonts w:cs="Times New Roman"/>
          <w:lang w:val="sk-SK"/>
        </w:rPr>
      </w:pPr>
    </w:p>
    <w:p w:rsidR="00BA4E0C" w:rsidRDefault="00BA4E0C" w:rsidP="00BA4E0C">
      <w:pPr>
        <w:pStyle w:val="Standard"/>
        <w:jc w:val="both"/>
        <w:rPr>
          <w:rFonts w:cs="Times New Roman"/>
          <w:lang w:val="sk-SK"/>
        </w:rPr>
      </w:pPr>
    </w:p>
    <w:p w:rsidR="00BA4E0C" w:rsidRDefault="00BA4E0C" w:rsidP="00BA4E0C">
      <w:pPr>
        <w:pStyle w:val="Standard"/>
        <w:jc w:val="both"/>
        <w:rPr>
          <w:rFonts w:cs="Times New Roman"/>
          <w:lang w:val="sk-SK"/>
        </w:rPr>
      </w:pPr>
      <w:r>
        <w:rPr>
          <w:rFonts w:cs="Times New Roman"/>
          <w:lang w:val="sk-SK"/>
        </w:rPr>
        <w:t>Overovatelia zápisu:</w:t>
      </w:r>
    </w:p>
    <w:p w:rsidR="00BA4E0C" w:rsidRDefault="00BA4E0C" w:rsidP="00BA4E0C">
      <w:pPr>
        <w:pStyle w:val="Standard"/>
        <w:jc w:val="both"/>
        <w:rPr>
          <w:rFonts w:cs="Times New Roman"/>
          <w:lang w:val="sk-SK"/>
        </w:rPr>
      </w:pPr>
    </w:p>
    <w:p w:rsidR="00BA4E0C" w:rsidRDefault="00BA4E0C" w:rsidP="00BA4E0C">
      <w:pPr>
        <w:pStyle w:val="Standard"/>
        <w:jc w:val="both"/>
        <w:rPr>
          <w:rFonts w:cs="Times New Roman"/>
          <w:lang w:val="sk-SK"/>
        </w:rPr>
      </w:pPr>
      <w:r>
        <w:rPr>
          <w:rFonts w:cs="Times New Roman"/>
          <w:lang w:val="sk-SK"/>
        </w:rPr>
        <w:t xml:space="preserve">Libuša </w:t>
      </w:r>
      <w:proofErr w:type="spellStart"/>
      <w:r>
        <w:rPr>
          <w:rFonts w:cs="Times New Roman"/>
          <w:lang w:val="sk-SK"/>
        </w:rPr>
        <w:t>Riečanová</w:t>
      </w:r>
      <w:proofErr w:type="spellEnd"/>
      <w:r>
        <w:rPr>
          <w:rFonts w:cs="Times New Roman"/>
          <w:lang w:val="sk-SK"/>
        </w:rPr>
        <w:t xml:space="preserve">                                                          ...................................................</w:t>
      </w:r>
    </w:p>
    <w:p w:rsidR="00BA4E0C" w:rsidRDefault="00BA4E0C" w:rsidP="00BA4E0C">
      <w:pPr>
        <w:pStyle w:val="Standard"/>
        <w:jc w:val="both"/>
        <w:rPr>
          <w:rFonts w:cs="Times New Roman"/>
          <w:lang w:val="sk-SK"/>
        </w:rPr>
      </w:pPr>
    </w:p>
    <w:p w:rsidR="00BA4E0C" w:rsidRDefault="00BA4E0C" w:rsidP="00BA4E0C">
      <w:pPr>
        <w:pStyle w:val="Standard"/>
        <w:jc w:val="both"/>
        <w:rPr>
          <w:rFonts w:cs="Times New Roman"/>
          <w:lang w:val="sk-SK"/>
        </w:rPr>
      </w:pPr>
      <w:r>
        <w:rPr>
          <w:rFonts w:cs="Times New Roman"/>
          <w:lang w:val="sk-SK"/>
        </w:rPr>
        <w:t>Andrea Verešová                                                           ...................................................</w:t>
      </w:r>
    </w:p>
    <w:p w:rsidR="00BA4E0C" w:rsidRDefault="00BA4E0C" w:rsidP="00BA4E0C">
      <w:pPr>
        <w:pStyle w:val="Normlnywebov"/>
        <w:spacing w:after="0"/>
        <w:jc w:val="both"/>
        <w:rPr>
          <w:rFonts w:ascii="Times New Roman" w:hAnsi="Times New Roman" w:cs="Times New Roman"/>
          <w:b/>
          <w:sz w:val="24"/>
          <w:szCs w:val="24"/>
        </w:rPr>
      </w:pPr>
    </w:p>
    <w:p w:rsidR="00F64C98" w:rsidRDefault="00F64C98">
      <w:bookmarkStart w:id="0" w:name="_GoBack"/>
      <w:bookmarkEnd w:id="0"/>
    </w:p>
    <w:sectPr w:rsidR="00F64C98">
      <w:pgSz w:w="11905" w:h="16837"/>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F1D5415"/>
    <w:multiLevelType w:val="hybridMultilevel"/>
    <w:tmpl w:val="FFCCCD7C"/>
    <w:lvl w:ilvl="0" w:tplc="E8EADCF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A8"/>
    <w:rsid w:val="009672A8"/>
    <w:rsid w:val="00BA4E0C"/>
    <w:rsid w:val="00F64C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4E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BA4E0C"/>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Odsekzoznamu">
    <w:name w:val="List Paragraph"/>
    <w:rsid w:val="00BA4E0C"/>
    <w:pPr>
      <w:widowControl w:val="0"/>
      <w:suppressAutoHyphens/>
      <w:autoSpaceDN w:val="0"/>
      <w:ind w:left="720"/>
      <w:textAlignment w:val="baseline"/>
    </w:pPr>
    <w:rPr>
      <w:rFonts w:ascii="Calibri" w:eastAsia="Lucida Sans Unicode" w:hAnsi="Calibri" w:cs="Tahoma"/>
      <w:kern w:val="3"/>
    </w:rPr>
  </w:style>
  <w:style w:type="paragraph" w:styleId="Normlnywebov">
    <w:name w:val="Normal (Web)"/>
    <w:rsid w:val="00BA4E0C"/>
    <w:pPr>
      <w:widowControl w:val="0"/>
      <w:suppressAutoHyphens/>
      <w:autoSpaceDN w:val="0"/>
      <w:textAlignment w:val="baseline"/>
    </w:pPr>
    <w:rPr>
      <w:rFonts w:ascii="Calibri" w:eastAsia="Lucida Sans Unicode" w:hAnsi="Calibri" w:cs="Tahoma"/>
      <w:kern w:val="3"/>
    </w:rPr>
  </w:style>
  <w:style w:type="paragraph" w:customStyle="1" w:styleId="Zkladntext2">
    <w:name w:val="Základní text 2"/>
    <w:rsid w:val="00BA4E0C"/>
    <w:pPr>
      <w:widowControl w:val="0"/>
      <w:suppressAutoHyphens/>
      <w:autoSpaceDN w:val="0"/>
      <w:textAlignment w:val="baseline"/>
    </w:pPr>
    <w:rPr>
      <w:rFonts w:ascii="Calibri" w:eastAsia="Lucida Sans Unicode" w:hAnsi="Calibri" w:cs="Tahoma"/>
      <w:kern w:val="3"/>
      <w:sz w:val="24"/>
      <w:lang w:eastAsia="sk-SK"/>
    </w:rPr>
  </w:style>
  <w:style w:type="paragraph" w:customStyle="1" w:styleId="Default">
    <w:name w:val="Default"/>
    <w:rsid w:val="00BA4E0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4E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BA4E0C"/>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Odsekzoznamu">
    <w:name w:val="List Paragraph"/>
    <w:rsid w:val="00BA4E0C"/>
    <w:pPr>
      <w:widowControl w:val="0"/>
      <w:suppressAutoHyphens/>
      <w:autoSpaceDN w:val="0"/>
      <w:ind w:left="720"/>
      <w:textAlignment w:val="baseline"/>
    </w:pPr>
    <w:rPr>
      <w:rFonts w:ascii="Calibri" w:eastAsia="Lucida Sans Unicode" w:hAnsi="Calibri" w:cs="Tahoma"/>
      <w:kern w:val="3"/>
    </w:rPr>
  </w:style>
  <w:style w:type="paragraph" w:styleId="Normlnywebov">
    <w:name w:val="Normal (Web)"/>
    <w:rsid w:val="00BA4E0C"/>
    <w:pPr>
      <w:widowControl w:val="0"/>
      <w:suppressAutoHyphens/>
      <w:autoSpaceDN w:val="0"/>
      <w:textAlignment w:val="baseline"/>
    </w:pPr>
    <w:rPr>
      <w:rFonts w:ascii="Calibri" w:eastAsia="Lucida Sans Unicode" w:hAnsi="Calibri" w:cs="Tahoma"/>
      <w:kern w:val="3"/>
    </w:rPr>
  </w:style>
  <w:style w:type="paragraph" w:customStyle="1" w:styleId="Zkladntext2">
    <w:name w:val="Základní text 2"/>
    <w:rsid w:val="00BA4E0C"/>
    <w:pPr>
      <w:widowControl w:val="0"/>
      <w:suppressAutoHyphens/>
      <w:autoSpaceDN w:val="0"/>
      <w:textAlignment w:val="baseline"/>
    </w:pPr>
    <w:rPr>
      <w:rFonts w:ascii="Calibri" w:eastAsia="Lucida Sans Unicode" w:hAnsi="Calibri" w:cs="Tahoma"/>
      <w:kern w:val="3"/>
      <w:sz w:val="24"/>
      <w:lang w:eastAsia="sk-SK"/>
    </w:rPr>
  </w:style>
  <w:style w:type="paragraph" w:customStyle="1" w:styleId="Default">
    <w:name w:val="Default"/>
    <w:rsid w:val="00BA4E0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7390</Characters>
  <Application>Microsoft Office Word</Application>
  <DocSecurity>0</DocSecurity>
  <Lines>61</Lines>
  <Paragraphs>17</Paragraphs>
  <ScaleCrop>false</ScaleCrop>
  <Company>Hewlett-Packard Company</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OBEC NEMCE</cp:lastModifiedBy>
  <cp:revision>2</cp:revision>
  <dcterms:created xsi:type="dcterms:W3CDTF">2014-12-05T09:45:00Z</dcterms:created>
  <dcterms:modified xsi:type="dcterms:W3CDTF">2014-12-05T09:46:00Z</dcterms:modified>
</cp:coreProperties>
</file>